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2E2F" w14:textId="13EB9691" w:rsidR="00A4239A" w:rsidRPr="008B1121" w:rsidRDefault="00A4239A" w:rsidP="00A4239A">
      <w:pPr>
        <w:spacing w:before="0" w:after="160" w:line="259" w:lineRule="auto"/>
        <w:rPr>
          <w:rFonts w:ascii="Calibri" w:eastAsia="Calibri" w:hAnsi="Calibri"/>
          <w:sz w:val="22"/>
          <w:szCs w:val="22"/>
        </w:rPr>
      </w:pPr>
      <w:bookmarkStart w:id="0" w:name="_Toc484686375"/>
    </w:p>
    <w:p w14:paraId="631CAC12" w14:textId="4264EB7D" w:rsidR="00A4239A" w:rsidRPr="008B1121" w:rsidRDefault="00A4239A" w:rsidP="00A4239A">
      <w:pPr>
        <w:tabs>
          <w:tab w:val="left" w:pos="3510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  <w:r w:rsidRPr="008B1121">
        <w:rPr>
          <w:rFonts w:ascii="Calibri" w:eastAsia="Calibri" w:hAnsi="Calibri"/>
          <w:sz w:val="22"/>
          <w:szCs w:val="22"/>
        </w:rPr>
        <w:t xml:space="preserve">  </w:t>
      </w:r>
      <w:r w:rsidR="007F0050">
        <w:rPr>
          <w:noProof/>
        </w:rPr>
        <w:drawing>
          <wp:inline distT="0" distB="0" distL="0" distR="0" wp14:anchorId="34AAE989" wp14:editId="1BCDFF6B">
            <wp:extent cx="1581150" cy="1238250"/>
            <wp:effectExtent l="0" t="0" r="0" b="0"/>
            <wp:docPr id="6" name="Picture 6" descr="Civita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vitas Acade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121">
        <w:rPr>
          <w:rFonts w:ascii="Calibri" w:eastAsia="Calibri" w:hAnsi="Calibri"/>
          <w:sz w:val="22"/>
          <w:szCs w:val="22"/>
        </w:rPr>
        <w:t xml:space="preserve">      </w:t>
      </w: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</w:t>
      </w:r>
      <w:r w:rsidRPr="008B1121">
        <w:rPr>
          <w:rFonts w:ascii="Calibri" w:eastAsia="Calibri" w:hAnsi="Calibri"/>
          <w:sz w:val="22"/>
          <w:szCs w:val="22"/>
        </w:rPr>
        <w:t xml:space="preserve">     </w:t>
      </w:r>
      <w:r w:rsidRPr="008B1121">
        <w:rPr>
          <w:rFonts w:ascii="Calibri" w:eastAsia="Calibri" w:hAnsi="Calibri"/>
          <w:noProof/>
          <w:sz w:val="22"/>
          <w:szCs w:val="22"/>
          <w:lang w:eastAsia="en-GB"/>
        </w:rPr>
        <w:drawing>
          <wp:inline distT="0" distB="0" distL="0" distR="0" wp14:anchorId="62337FBE" wp14:editId="0E6745D6">
            <wp:extent cx="1609725" cy="11525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27" cy="11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121">
        <w:rPr>
          <w:rFonts w:ascii="Calibri" w:eastAsia="Calibri" w:hAnsi="Calibri"/>
          <w:sz w:val="22"/>
          <w:szCs w:val="22"/>
        </w:rPr>
        <w:t xml:space="preserve">                                                                 </w:t>
      </w:r>
    </w:p>
    <w:p w14:paraId="5E021710" w14:textId="77777777" w:rsidR="00A4239A" w:rsidRPr="008B1121" w:rsidRDefault="00A4239A" w:rsidP="00A4239A">
      <w:pPr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14:paraId="113BA991" w14:textId="77777777" w:rsidR="00A4239A" w:rsidRPr="008B1121" w:rsidRDefault="00A4239A" w:rsidP="00A4239A">
      <w:pPr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14:paraId="38E4D09B" w14:textId="77777777" w:rsidR="00A4239A" w:rsidRPr="008B1121" w:rsidRDefault="00A4239A" w:rsidP="00A4239A">
      <w:pPr>
        <w:tabs>
          <w:tab w:val="left" w:pos="3510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14:paraId="19211137" w14:textId="1458336F" w:rsidR="00A4239A" w:rsidRPr="008B1121" w:rsidRDefault="00A4239A" w:rsidP="00A4239A">
      <w:pPr>
        <w:tabs>
          <w:tab w:val="left" w:pos="3510"/>
        </w:tabs>
        <w:spacing w:before="0" w:after="160" w:line="259" w:lineRule="auto"/>
        <w:jc w:val="center"/>
        <w:rPr>
          <w:rFonts w:ascii="Calibri" w:eastAsia="Calibri" w:hAnsi="Calibri"/>
          <w:sz w:val="72"/>
          <w:szCs w:val="72"/>
        </w:rPr>
      </w:pPr>
      <w:r>
        <w:rPr>
          <w:rFonts w:ascii="Calibri" w:eastAsia="Calibri" w:hAnsi="Calibri"/>
          <w:sz w:val="72"/>
          <w:szCs w:val="72"/>
        </w:rPr>
        <w:t xml:space="preserve">Policy on Charging and Remissions for                  </w:t>
      </w:r>
      <w:r w:rsidR="00FA2263">
        <w:rPr>
          <w:rFonts w:ascii="Calibri" w:eastAsia="Calibri" w:hAnsi="Calibri"/>
          <w:sz w:val="72"/>
          <w:szCs w:val="72"/>
        </w:rPr>
        <w:t xml:space="preserve">School </w:t>
      </w:r>
      <w:r>
        <w:rPr>
          <w:rFonts w:ascii="Calibri" w:eastAsia="Calibri" w:hAnsi="Calibri"/>
          <w:sz w:val="72"/>
          <w:szCs w:val="72"/>
        </w:rPr>
        <w:t>Activities</w:t>
      </w:r>
    </w:p>
    <w:p w14:paraId="249E2C78" w14:textId="77777777" w:rsidR="00A4239A" w:rsidRPr="008B1121" w:rsidRDefault="00A4239A" w:rsidP="00A4239A">
      <w:pPr>
        <w:tabs>
          <w:tab w:val="left" w:pos="3510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14:paraId="631CC7FD" w14:textId="77777777" w:rsidR="00A4239A" w:rsidRPr="008B1121" w:rsidRDefault="00A4239A" w:rsidP="00A4239A">
      <w:pPr>
        <w:tabs>
          <w:tab w:val="left" w:pos="3510"/>
        </w:tabs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819"/>
      </w:tblGrid>
      <w:tr w:rsidR="00A4239A" w:rsidRPr="008B1121" w14:paraId="5A0A58FC" w14:textId="77777777" w:rsidTr="0021130B">
        <w:trPr>
          <w:trHeight w:val="1297"/>
          <w:jc w:val="center"/>
        </w:trPr>
        <w:tc>
          <w:tcPr>
            <w:tcW w:w="2268" w:type="dxa"/>
          </w:tcPr>
          <w:p w14:paraId="6231314A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sz w:val="22"/>
                <w:szCs w:val="22"/>
              </w:rPr>
              <w:t>Audience:</w:t>
            </w:r>
          </w:p>
        </w:tc>
        <w:tc>
          <w:tcPr>
            <w:tcW w:w="4819" w:type="dxa"/>
          </w:tcPr>
          <w:p w14:paraId="143CD1CE" w14:textId="6312842E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color w:val="000000"/>
                <w:sz w:val="22"/>
                <w:szCs w:val="22"/>
              </w:rPr>
              <w:t>Parents</w:t>
            </w:r>
            <w:r w:rsidR="00381DAE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 / Carers</w:t>
            </w:r>
          </w:p>
          <w:p w14:paraId="7C499137" w14:textId="16B9E63E" w:rsidR="00A4239A" w:rsidRDefault="00FA2263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School </w:t>
            </w:r>
            <w:r w:rsidR="00A4239A">
              <w:rPr>
                <w:rFonts w:ascii="Calibri" w:eastAsia="Calibri" w:hAnsi="Calibri" w:cs="Arial"/>
                <w:color w:val="000000"/>
                <w:sz w:val="22"/>
                <w:szCs w:val="22"/>
              </w:rPr>
              <w:t>staff, particularly Headteachers and School Business Managers or Finance Officers</w:t>
            </w:r>
          </w:p>
          <w:p w14:paraId="6BA14E22" w14:textId="64E9E63D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>Volunteers</w:t>
            </w:r>
          </w:p>
          <w:p w14:paraId="2D54F2D4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color w:val="000000"/>
                <w:sz w:val="22"/>
                <w:szCs w:val="22"/>
              </w:rPr>
              <w:t>Local Governing Bodies</w:t>
            </w:r>
          </w:p>
          <w:p w14:paraId="2EF46EA2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color w:val="000000"/>
                <w:sz w:val="22"/>
                <w:szCs w:val="22"/>
              </w:rPr>
              <w:t>Trustees</w:t>
            </w:r>
          </w:p>
          <w:p w14:paraId="5AFDEA17" w14:textId="74C2A5D9" w:rsidR="00A4239A" w:rsidRPr="00A4239A" w:rsidRDefault="00FD75AD" w:rsidP="00FD75AD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Cluster </w:t>
            </w:r>
            <w:r w:rsidR="00A4239A" w:rsidRPr="008B1121">
              <w:rPr>
                <w:rFonts w:ascii="Calibri" w:eastAsia="Calibri" w:hAnsi="Calibri" w:cs="Arial"/>
                <w:color w:val="000000"/>
                <w:sz w:val="22"/>
                <w:szCs w:val="22"/>
              </w:rPr>
              <w:t>Boards</w:t>
            </w:r>
          </w:p>
        </w:tc>
      </w:tr>
      <w:tr w:rsidR="00A4239A" w:rsidRPr="008B1121" w14:paraId="4B9AEFC6" w14:textId="77777777" w:rsidTr="0021130B">
        <w:trPr>
          <w:trHeight w:val="70"/>
          <w:jc w:val="center"/>
        </w:trPr>
        <w:tc>
          <w:tcPr>
            <w:tcW w:w="2268" w:type="dxa"/>
          </w:tcPr>
          <w:p w14:paraId="5A049336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sz w:val="22"/>
                <w:szCs w:val="22"/>
              </w:rPr>
              <w:t>Approved:</w:t>
            </w:r>
          </w:p>
        </w:tc>
        <w:tc>
          <w:tcPr>
            <w:tcW w:w="4819" w:type="dxa"/>
          </w:tcPr>
          <w:p w14:paraId="7C906C62" w14:textId="5DF4EAED" w:rsidR="00A4239A" w:rsidRPr="008B1121" w:rsidRDefault="00E778C9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E778C9">
              <w:rPr>
                <w:rFonts w:ascii="Calibri" w:eastAsia="Calibri" w:hAnsi="Calibri"/>
                <w:sz w:val="22"/>
                <w:szCs w:val="22"/>
              </w:rPr>
              <w:t>REAch2 Finance Committee</w:t>
            </w:r>
            <w:r w:rsidRPr="00E778C9">
              <w:rPr>
                <w:rFonts w:ascii="Calibri" w:eastAsia="Calibri" w:hAnsi="Calibri"/>
                <w:sz w:val="22"/>
                <w:szCs w:val="22"/>
              </w:rPr>
              <w:br/>
              <w:t>8th</w:t>
            </w:r>
            <w:r w:rsidR="00A4239A" w:rsidRPr="00E778C9">
              <w:rPr>
                <w:rFonts w:ascii="Calibri" w:eastAsia="Calibri" w:hAnsi="Calibri"/>
                <w:sz w:val="22"/>
                <w:szCs w:val="22"/>
              </w:rPr>
              <w:t xml:space="preserve"> July 20</w:t>
            </w:r>
            <w:r w:rsidRPr="00E778C9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</w:tr>
      <w:tr w:rsidR="00A4239A" w:rsidRPr="008B1121" w14:paraId="0A036160" w14:textId="77777777" w:rsidTr="0021130B">
        <w:trPr>
          <w:jc w:val="center"/>
        </w:trPr>
        <w:tc>
          <w:tcPr>
            <w:tcW w:w="2268" w:type="dxa"/>
          </w:tcPr>
          <w:p w14:paraId="11ED68A8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sz w:val="22"/>
                <w:szCs w:val="22"/>
              </w:rPr>
              <w:t>Other related policies:</w:t>
            </w:r>
          </w:p>
        </w:tc>
        <w:tc>
          <w:tcPr>
            <w:tcW w:w="4819" w:type="dxa"/>
          </w:tcPr>
          <w:p w14:paraId="5BD4B3D2" w14:textId="04ADF458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>Financial scheme of delegation, timetable and procedures</w:t>
            </w:r>
          </w:p>
        </w:tc>
      </w:tr>
      <w:tr w:rsidR="00A4239A" w:rsidRPr="008B1121" w14:paraId="12DD378D" w14:textId="77777777" w:rsidTr="0021130B">
        <w:trPr>
          <w:jc w:val="center"/>
        </w:trPr>
        <w:tc>
          <w:tcPr>
            <w:tcW w:w="2268" w:type="dxa"/>
          </w:tcPr>
          <w:p w14:paraId="3EBB4A6F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sz w:val="22"/>
                <w:szCs w:val="22"/>
              </w:rPr>
              <w:t>Policy owner:</w:t>
            </w:r>
          </w:p>
        </w:tc>
        <w:tc>
          <w:tcPr>
            <w:tcW w:w="4819" w:type="dxa"/>
          </w:tcPr>
          <w:p w14:paraId="322364C2" w14:textId="6A61610D" w:rsidR="00A4239A" w:rsidRPr="008B1121" w:rsidRDefault="007F4C45" w:rsidP="00A4239A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Chris Perry, Head of Finance</w:t>
            </w:r>
          </w:p>
        </w:tc>
      </w:tr>
      <w:tr w:rsidR="00A4239A" w:rsidRPr="008B1121" w14:paraId="5BA11D75" w14:textId="77777777" w:rsidTr="0021130B">
        <w:trPr>
          <w:jc w:val="center"/>
        </w:trPr>
        <w:tc>
          <w:tcPr>
            <w:tcW w:w="2268" w:type="dxa"/>
          </w:tcPr>
          <w:p w14:paraId="4BA8E43A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sz w:val="22"/>
                <w:szCs w:val="22"/>
              </w:rPr>
              <w:t>Policy model:</w:t>
            </w:r>
          </w:p>
        </w:tc>
        <w:tc>
          <w:tcPr>
            <w:tcW w:w="4819" w:type="dxa"/>
          </w:tcPr>
          <w:p w14:paraId="29487444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eastAsia="Calibri" w:cstheme="minorHAnsi"/>
                <w:sz w:val="22"/>
                <w:szCs w:val="22"/>
              </w:rPr>
            </w:pPr>
            <w:r w:rsidRPr="008B1121">
              <w:rPr>
                <w:rFonts w:cstheme="minorHAnsi"/>
                <w:sz w:val="22"/>
                <w:szCs w:val="22"/>
                <w:u w:val="single"/>
              </w:rPr>
              <w:t>Principles</w:t>
            </w:r>
            <w:r w:rsidRPr="008B1121">
              <w:rPr>
                <w:rFonts w:cstheme="minorHAnsi"/>
                <w:sz w:val="22"/>
                <w:szCs w:val="22"/>
              </w:rPr>
              <w:t xml:space="preserve">: this means REAch2 schools can use this </w:t>
            </w:r>
            <w:r>
              <w:rPr>
                <w:rFonts w:cstheme="minorHAnsi"/>
                <w:sz w:val="22"/>
                <w:szCs w:val="22"/>
              </w:rPr>
              <w:t>policy in full</w:t>
            </w:r>
            <w:r w:rsidRPr="008B1121">
              <w:rPr>
                <w:rFonts w:cstheme="minorHAnsi"/>
                <w:sz w:val="22"/>
                <w:szCs w:val="22"/>
              </w:rPr>
              <w:t xml:space="preserve"> </w:t>
            </w:r>
            <w:r w:rsidRPr="008B1121">
              <w:rPr>
                <w:rFonts w:cstheme="minorHAnsi"/>
                <w:sz w:val="22"/>
                <w:szCs w:val="22"/>
                <w:u w:val="single"/>
              </w:rPr>
              <w:t>or</w:t>
            </w:r>
            <w:r w:rsidRPr="008B1121">
              <w:rPr>
                <w:rFonts w:cstheme="minorHAnsi"/>
                <w:sz w:val="22"/>
                <w:szCs w:val="22"/>
              </w:rPr>
              <w:t xml:space="preserve"> maintain their own </w:t>
            </w:r>
            <w:r>
              <w:rPr>
                <w:rFonts w:cstheme="minorHAnsi"/>
                <w:sz w:val="22"/>
                <w:szCs w:val="22"/>
              </w:rPr>
              <w:t>policy</w:t>
            </w:r>
            <w:r w:rsidRPr="008B1121">
              <w:rPr>
                <w:rFonts w:cstheme="minorHAnsi"/>
                <w:sz w:val="22"/>
                <w:szCs w:val="22"/>
              </w:rPr>
              <w:t>, ensuring at the next opportunity that this aligns with REAch2 principles set out here</w:t>
            </w:r>
          </w:p>
        </w:tc>
      </w:tr>
      <w:tr w:rsidR="00A4239A" w:rsidRPr="008B1121" w14:paraId="7D494E15" w14:textId="77777777" w:rsidTr="0021130B">
        <w:trPr>
          <w:jc w:val="center"/>
        </w:trPr>
        <w:tc>
          <w:tcPr>
            <w:tcW w:w="2268" w:type="dxa"/>
          </w:tcPr>
          <w:p w14:paraId="4EF3F9A7" w14:textId="77777777" w:rsidR="00A4239A" w:rsidRPr="008B1121" w:rsidRDefault="00A4239A" w:rsidP="0021130B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 w:rsidRPr="008B1121">
              <w:rPr>
                <w:rFonts w:ascii="Calibri" w:eastAsia="Calibri" w:hAnsi="Calibri" w:cs="Arial"/>
                <w:sz w:val="22"/>
                <w:szCs w:val="22"/>
              </w:rPr>
              <w:t>Review:</w:t>
            </w:r>
          </w:p>
        </w:tc>
        <w:tc>
          <w:tcPr>
            <w:tcW w:w="4819" w:type="dxa"/>
          </w:tcPr>
          <w:p w14:paraId="00BD67F2" w14:textId="68FCA07B" w:rsidR="00A4239A" w:rsidRPr="008B1121" w:rsidRDefault="00A4239A" w:rsidP="00A4239A">
            <w:pPr>
              <w:tabs>
                <w:tab w:val="left" w:pos="3510"/>
              </w:tabs>
              <w:spacing w:before="0" w:after="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Every 3 years</w:t>
            </w:r>
          </w:p>
        </w:tc>
      </w:tr>
    </w:tbl>
    <w:p w14:paraId="5FA0AB85" w14:textId="4158F752" w:rsidR="00A4239A" w:rsidRPr="008B1121" w:rsidRDefault="00A4239A" w:rsidP="00A4239A">
      <w:pPr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3201"/>
      </w:tblGrid>
      <w:tr w:rsidR="00A4239A" w:rsidRPr="008B1121" w14:paraId="41C1CC61" w14:textId="77777777" w:rsidTr="0021130B">
        <w:tc>
          <w:tcPr>
            <w:tcW w:w="6041" w:type="dxa"/>
          </w:tcPr>
          <w:p w14:paraId="31E0F1DF" w14:textId="168542E5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  <w:lastRenderedPageBreak/>
              <w:t xml:space="preserve">REAch2 policy on charging and remissions for </w:t>
            </w:r>
            <w:r w:rsidR="00FA2263"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  <w:t xml:space="preserve">school </w:t>
            </w:r>
            <w:r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  <w:t>activities</w:t>
            </w:r>
          </w:p>
          <w:p w14:paraId="1DABC8B6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</w:p>
        </w:tc>
        <w:tc>
          <w:tcPr>
            <w:tcW w:w="3201" w:type="dxa"/>
          </w:tcPr>
          <w:p w14:paraId="623FB9A5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  <w:r w:rsidRPr="008B1121">
              <w:rPr>
                <w:rFonts w:ascii="Calibri" w:eastAsia="Times New Roman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9EB2245" wp14:editId="4C8EA38E">
                  <wp:extent cx="1895475" cy="1266603"/>
                  <wp:effectExtent l="0" t="0" r="0" b="0"/>
                  <wp:docPr id="5" name="Picture 5" descr="C:\Users\Michelle Roe\AppData\Local\Microsoft\Windows\INetCache\Content.Outlook\I6XOBCB6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 Roe\AppData\Local\Microsoft\Windows\INetCache\Content.Outlook\I6XOBCB6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61" cy="128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A6C1F" w14:textId="51EC5E49" w:rsidR="00A4239A" w:rsidRDefault="00A4239A" w:rsidP="00A4239A">
      <w:pPr>
        <w:spacing w:before="0" w:after="0"/>
        <w:rPr>
          <w:rFonts w:ascii="Calibri" w:eastAsia="Times New Roman" w:hAnsi="Calibri"/>
          <w:sz w:val="22"/>
          <w:szCs w:val="22"/>
          <w:lang w:eastAsia="en-GB"/>
        </w:rPr>
      </w:pPr>
    </w:p>
    <w:p w14:paraId="73E9ED82" w14:textId="77777777" w:rsidR="00E778C9" w:rsidRPr="008B1121" w:rsidRDefault="00E778C9" w:rsidP="00A4239A">
      <w:pPr>
        <w:spacing w:before="0" w:after="0"/>
        <w:rPr>
          <w:rFonts w:ascii="Calibri" w:eastAsia="Times New Roman" w:hAnsi="Calibri"/>
          <w:sz w:val="22"/>
          <w:szCs w:val="22"/>
          <w:lang w:eastAsia="en-GB"/>
        </w:rPr>
      </w:pPr>
    </w:p>
    <w:p w14:paraId="6AA2B4A8" w14:textId="77777777" w:rsidR="00A4239A" w:rsidRPr="008B1121" w:rsidRDefault="00A4239A" w:rsidP="00A4239A">
      <w:pPr>
        <w:spacing w:before="0" w:after="0"/>
        <w:rPr>
          <w:rFonts w:ascii="Calibri" w:eastAsia="Times New Roman" w:hAnsi="Calibri"/>
          <w:sz w:val="22"/>
          <w:szCs w:val="22"/>
          <w:lang w:eastAsia="en-GB"/>
        </w:rPr>
      </w:pPr>
      <w:r w:rsidRPr="008B1121">
        <w:rPr>
          <w:rFonts w:ascii="Calibri" w:eastAsia="Times New Roman" w:hAnsi="Calibri"/>
          <w:sz w:val="22"/>
          <w:szCs w:val="22"/>
          <w:lang w:eastAsia="en-GB"/>
        </w:rPr>
        <w:t xml:space="preserve">At REAch2, our actions and our intentions as school leaders are guided by our Touchstones: </w:t>
      </w:r>
    </w:p>
    <w:p w14:paraId="7EF9713C" w14:textId="77777777" w:rsidR="00A4239A" w:rsidRPr="008B1121" w:rsidRDefault="00A4239A" w:rsidP="00A4239A">
      <w:pPr>
        <w:spacing w:before="0" w:after="0"/>
        <w:rPr>
          <w:rFonts w:ascii="Calibri" w:eastAsia="Times New Roman" w:hAnsi="Calibri"/>
          <w:sz w:val="22"/>
          <w:szCs w:val="22"/>
          <w:lang w:eastAsia="en-GB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A4239A" w:rsidRPr="008B1121" w14:paraId="649230B4" w14:textId="77777777" w:rsidTr="0021130B">
        <w:tc>
          <w:tcPr>
            <w:tcW w:w="1809" w:type="dxa"/>
          </w:tcPr>
          <w:p w14:paraId="427A13B1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  <w:t xml:space="preserve">Integrity </w:t>
            </w:r>
          </w:p>
          <w:p w14:paraId="605241BE" w14:textId="77777777" w:rsidR="00A4239A" w:rsidRPr="008B1121" w:rsidRDefault="00A4239A" w:rsidP="0021130B">
            <w:pPr>
              <w:spacing w:before="0" w:after="0"/>
              <w:ind w:firstLine="72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</w:p>
        </w:tc>
        <w:tc>
          <w:tcPr>
            <w:tcW w:w="7513" w:type="dxa"/>
          </w:tcPr>
          <w:p w14:paraId="4EB10B10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We recognise that we lead by example and if we want children to grow up to behave appropriately and with integrity then we must model this behaviour </w:t>
            </w:r>
          </w:p>
          <w:p w14:paraId="79023402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</w:p>
        </w:tc>
      </w:tr>
      <w:tr w:rsidR="00A4239A" w:rsidRPr="008B1121" w14:paraId="2B33409F" w14:textId="77777777" w:rsidTr="0021130B">
        <w:tc>
          <w:tcPr>
            <w:tcW w:w="1809" w:type="dxa"/>
          </w:tcPr>
          <w:p w14:paraId="57634C85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  <w:t xml:space="preserve">Responsibility </w:t>
            </w:r>
          </w:p>
          <w:p w14:paraId="177B7012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</w:p>
        </w:tc>
        <w:tc>
          <w:tcPr>
            <w:tcW w:w="7513" w:type="dxa"/>
          </w:tcPr>
          <w:p w14:paraId="75872FA3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We act judiciously with sensitivity and care. We don’t make excuses, but mindfully answer for actions and continually seek to make improvements </w:t>
            </w:r>
          </w:p>
          <w:p w14:paraId="5E3B7CE5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</w:p>
        </w:tc>
      </w:tr>
      <w:tr w:rsidR="00A4239A" w:rsidRPr="008B1121" w14:paraId="1AC13B70" w14:textId="77777777" w:rsidTr="0021130B">
        <w:tc>
          <w:tcPr>
            <w:tcW w:w="1809" w:type="dxa"/>
          </w:tcPr>
          <w:p w14:paraId="6842EF06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  <w:t xml:space="preserve">Inclusion </w:t>
            </w:r>
          </w:p>
          <w:p w14:paraId="6AD89C28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</w:p>
        </w:tc>
        <w:tc>
          <w:tcPr>
            <w:tcW w:w="7513" w:type="dxa"/>
          </w:tcPr>
          <w:p w14:paraId="12EBA8B7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We acknowledge and celebrate that all people are different and can play a role in the REAch2 family whatever their background or learning style </w:t>
            </w:r>
          </w:p>
          <w:p w14:paraId="75B42375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</w:p>
        </w:tc>
      </w:tr>
      <w:tr w:rsidR="00A4239A" w:rsidRPr="008B1121" w14:paraId="0EA3E7D6" w14:textId="77777777" w:rsidTr="0021130B">
        <w:tc>
          <w:tcPr>
            <w:tcW w:w="1809" w:type="dxa"/>
          </w:tcPr>
          <w:p w14:paraId="0211FBF4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  <w:t>Enjoyment</w:t>
            </w:r>
          </w:p>
        </w:tc>
        <w:tc>
          <w:tcPr>
            <w:tcW w:w="7513" w:type="dxa"/>
          </w:tcPr>
          <w:p w14:paraId="06FB5EF7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Providing learning that is relevant, motivating and engaging releases a child’s curiosity and fun, so that a task can be </w:t>
            </w:r>
            <w:proofErr w:type="gramStart"/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tackled</w:t>
            </w:r>
            <w:proofErr w:type="gramEnd"/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and their goals achieved</w:t>
            </w:r>
          </w:p>
          <w:p w14:paraId="7476DA5C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</w:p>
        </w:tc>
      </w:tr>
      <w:tr w:rsidR="00A4239A" w:rsidRPr="008B1121" w14:paraId="2DCF9A31" w14:textId="77777777" w:rsidTr="0021130B">
        <w:tc>
          <w:tcPr>
            <w:tcW w:w="1809" w:type="dxa"/>
          </w:tcPr>
          <w:p w14:paraId="4101C101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  <w:t>Inspiration</w:t>
            </w:r>
          </w:p>
        </w:tc>
        <w:tc>
          <w:tcPr>
            <w:tcW w:w="7513" w:type="dxa"/>
          </w:tcPr>
          <w:p w14:paraId="7B56090B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Inspiration breathes life into our schools. Introducing children to influential experiences of people and place, motivates them to live their lives to the full </w:t>
            </w:r>
          </w:p>
          <w:p w14:paraId="2EA5E85A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</w:p>
        </w:tc>
      </w:tr>
      <w:tr w:rsidR="00A4239A" w:rsidRPr="008B1121" w14:paraId="61F12D43" w14:textId="77777777" w:rsidTr="0021130B">
        <w:tc>
          <w:tcPr>
            <w:tcW w:w="1809" w:type="dxa"/>
          </w:tcPr>
          <w:p w14:paraId="105B06F2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  <w:t xml:space="preserve">Learning </w:t>
            </w:r>
          </w:p>
          <w:p w14:paraId="0F262DC9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</w:p>
        </w:tc>
        <w:tc>
          <w:tcPr>
            <w:tcW w:w="7513" w:type="dxa"/>
          </w:tcPr>
          <w:p w14:paraId="46B73084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Children and adults will flourish in their learning and through learning discover a future that is worth pursuing </w:t>
            </w:r>
          </w:p>
          <w:p w14:paraId="7CCD1024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</w:p>
        </w:tc>
      </w:tr>
      <w:tr w:rsidR="00A4239A" w:rsidRPr="008B1121" w14:paraId="458A0574" w14:textId="77777777" w:rsidTr="0021130B">
        <w:tc>
          <w:tcPr>
            <w:tcW w:w="1809" w:type="dxa"/>
          </w:tcPr>
          <w:p w14:paraId="7C624AAA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  <w:t xml:space="preserve">Leadership </w:t>
            </w:r>
          </w:p>
          <w:p w14:paraId="61D7481A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color w:val="2E74B5"/>
                <w:sz w:val="22"/>
                <w:szCs w:val="22"/>
                <w:lang w:eastAsia="en-GB"/>
              </w:rPr>
            </w:pPr>
          </w:p>
        </w:tc>
        <w:tc>
          <w:tcPr>
            <w:tcW w:w="7513" w:type="dxa"/>
          </w:tcPr>
          <w:p w14:paraId="1AF60076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 w:rsidRPr="008B112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REAch2 aspires for high quality leadership by seeking out talent, developing potential and spotting the possible in people as well as the actual</w:t>
            </w:r>
          </w:p>
          <w:p w14:paraId="6A7C81BC" w14:textId="77777777" w:rsidR="00A4239A" w:rsidRPr="008B1121" w:rsidRDefault="00A4239A" w:rsidP="0021130B">
            <w:pPr>
              <w:spacing w:before="0" w:after="0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</w:p>
        </w:tc>
      </w:tr>
    </w:tbl>
    <w:p w14:paraId="5B000C27" w14:textId="77777777" w:rsidR="00A4239A" w:rsidRDefault="00A4239A" w:rsidP="00A4239A">
      <w:pPr>
        <w:spacing w:before="0"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A8E47A8" w14:textId="2BAF7AC9" w:rsidR="00441554" w:rsidRPr="00441554" w:rsidRDefault="00441554" w:rsidP="00441554">
      <w:pPr>
        <w:pStyle w:val="Heading1"/>
        <w:rPr>
          <w:rFonts w:cs="Calibri"/>
          <w:b w:val="0"/>
        </w:rPr>
      </w:pPr>
      <w:r w:rsidRPr="00441554">
        <w:rPr>
          <w:rFonts w:cs="Calibri"/>
          <w:b w:val="0"/>
        </w:rPr>
        <w:lastRenderedPageBreak/>
        <w:t>Contents</w:t>
      </w:r>
      <w:bookmarkEnd w:id="0"/>
    </w:p>
    <w:p w14:paraId="4F5FCFD9" w14:textId="3D8A0374" w:rsidR="00DF3BD0" w:rsidRDefault="000810AE">
      <w:pPr>
        <w:pStyle w:val="TOC1"/>
        <w:tabs>
          <w:tab w:val="right" w:leader="dot" w:pos="8714"/>
        </w:tabs>
        <w:rPr>
          <w:rFonts w:eastAsiaTheme="minorEastAsia" w:cstheme="minorBidi"/>
          <w:noProof/>
          <w:sz w:val="22"/>
          <w:szCs w:val="22"/>
          <w:lang w:eastAsia="en-GB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TOC \o "1-2" \h \z \u </w:instrText>
      </w:r>
      <w:r>
        <w:rPr>
          <w:rFonts w:ascii="Calibri" w:hAnsi="Calibri" w:cs="Calibri"/>
        </w:rPr>
        <w:fldChar w:fldCharType="separate"/>
      </w:r>
      <w:hyperlink w:anchor="_Toc484686375" w:history="1"/>
    </w:p>
    <w:p w14:paraId="29B58D2D" w14:textId="2CD2E486" w:rsidR="00DF3BD0" w:rsidRDefault="007F0050">
      <w:pPr>
        <w:pStyle w:val="TOC1"/>
        <w:tabs>
          <w:tab w:val="right" w:leader="dot" w:pos="8714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76" w:history="1">
        <w:r w:rsidR="00DF3BD0" w:rsidRPr="00AD41B4">
          <w:rPr>
            <w:rStyle w:val="Hyperlink"/>
            <w:rFonts w:cs="Calibri"/>
            <w:noProof/>
          </w:rPr>
          <w:t>Purpose of Policy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_Toc484686376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4</w:t>
        </w:r>
        <w:r w:rsidR="00DF3BD0">
          <w:rPr>
            <w:noProof/>
            <w:webHidden/>
          </w:rPr>
          <w:fldChar w:fldCharType="end"/>
        </w:r>
      </w:hyperlink>
    </w:p>
    <w:p w14:paraId="34F5CCEB" w14:textId="7668C65C" w:rsidR="00DF3BD0" w:rsidRDefault="007F0050">
      <w:pPr>
        <w:pStyle w:val="TOC1"/>
        <w:tabs>
          <w:tab w:val="right" w:leader="dot" w:pos="8714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77" w:history="1">
        <w:r w:rsidR="00DF3BD0" w:rsidRPr="00AD41B4">
          <w:rPr>
            <w:rStyle w:val="Hyperlink"/>
            <w:rFonts w:cs="Calibri"/>
            <w:noProof/>
          </w:rPr>
          <w:t>Circumstances where no charge is made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_Toc484686377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4</w:t>
        </w:r>
        <w:r w:rsidR="00DF3BD0">
          <w:rPr>
            <w:noProof/>
            <w:webHidden/>
          </w:rPr>
          <w:fldChar w:fldCharType="end"/>
        </w:r>
      </w:hyperlink>
    </w:p>
    <w:p w14:paraId="54C3177B" w14:textId="424842B5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78" w:history="1">
        <w:r w:rsidR="00DF3BD0" w:rsidRPr="00AD41B4">
          <w:rPr>
            <w:rStyle w:val="Hyperlink"/>
            <w:rFonts w:ascii="Calibri" w:hAnsi="Calibri" w:cs="Calibri"/>
            <w:noProof/>
          </w:rPr>
          <w:t>Education in School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_Toc484686378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4</w:t>
        </w:r>
        <w:r w:rsidR="00DF3BD0">
          <w:rPr>
            <w:noProof/>
            <w:webHidden/>
          </w:rPr>
          <w:fldChar w:fldCharType="end"/>
        </w:r>
      </w:hyperlink>
    </w:p>
    <w:p w14:paraId="5B68A7CB" w14:textId="60FA68E9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79" w:history="1">
        <w:r w:rsidR="00DF3BD0" w:rsidRPr="00AD41B4">
          <w:rPr>
            <w:rStyle w:val="Hyperlink"/>
            <w:rFonts w:ascii="Calibri" w:hAnsi="Calibri" w:cs="Calibri"/>
            <w:noProof/>
          </w:rPr>
          <w:t>Transport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_Toc484686379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4</w:t>
        </w:r>
        <w:r w:rsidR="00DF3BD0">
          <w:rPr>
            <w:noProof/>
            <w:webHidden/>
          </w:rPr>
          <w:fldChar w:fldCharType="end"/>
        </w:r>
      </w:hyperlink>
    </w:p>
    <w:p w14:paraId="58F9F5FB" w14:textId="442569A3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0" w:history="1">
        <w:r w:rsidR="00DF3BD0" w:rsidRPr="00AD41B4">
          <w:rPr>
            <w:rStyle w:val="Hyperlink"/>
            <w:rFonts w:ascii="Calibri" w:hAnsi="Calibri" w:cs="Calibri"/>
            <w:noProof/>
          </w:rPr>
          <w:t>Residential visits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_Toc484686380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5</w:t>
        </w:r>
        <w:r w:rsidR="00DF3BD0">
          <w:rPr>
            <w:noProof/>
            <w:webHidden/>
          </w:rPr>
          <w:fldChar w:fldCharType="end"/>
        </w:r>
      </w:hyperlink>
    </w:p>
    <w:p w14:paraId="085E72DB" w14:textId="0E5843EE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1" w:history="1">
        <w:r w:rsidR="00DF3BD0" w:rsidRPr="00AD41B4">
          <w:rPr>
            <w:rStyle w:val="Hyperlink"/>
            <w:rFonts w:ascii="Calibri" w:hAnsi="Calibri" w:cs="Calibri"/>
            <w:noProof/>
          </w:rPr>
          <w:t>Music Tuition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_Toc484686381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5</w:t>
        </w:r>
        <w:r w:rsidR="00DF3BD0">
          <w:rPr>
            <w:noProof/>
            <w:webHidden/>
          </w:rPr>
          <w:fldChar w:fldCharType="end"/>
        </w:r>
      </w:hyperlink>
    </w:p>
    <w:p w14:paraId="2A68F8C7" w14:textId="1AFF90E9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2" w:history="1">
        <w:r w:rsidR="00DF3BD0" w:rsidRPr="00AD41B4">
          <w:rPr>
            <w:rStyle w:val="Hyperlink"/>
            <w:rFonts w:ascii="Calibri" w:hAnsi="Calibri" w:cs="Calibri"/>
            <w:noProof/>
          </w:rPr>
          <w:t>Examination Fees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_Toc484686382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5</w:t>
        </w:r>
        <w:r w:rsidR="00DF3BD0">
          <w:rPr>
            <w:noProof/>
            <w:webHidden/>
          </w:rPr>
          <w:fldChar w:fldCharType="end"/>
        </w:r>
      </w:hyperlink>
    </w:p>
    <w:p w14:paraId="181CAD22" w14:textId="74FF7A01" w:rsidR="00DF3BD0" w:rsidRDefault="007F0050">
      <w:pPr>
        <w:pStyle w:val="TOC1"/>
        <w:tabs>
          <w:tab w:val="right" w:leader="dot" w:pos="8714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3" w:history="1">
        <w:r w:rsidR="00DF3BD0" w:rsidRPr="00AD41B4">
          <w:rPr>
            <w:rStyle w:val="Hyperlink"/>
            <w:rFonts w:cs="Calibri"/>
            <w:noProof/>
          </w:rPr>
          <w:t>Circumstances where the school may charge parents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_Toc484686383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5</w:t>
        </w:r>
        <w:r w:rsidR="00DF3BD0">
          <w:rPr>
            <w:noProof/>
            <w:webHidden/>
          </w:rPr>
          <w:fldChar w:fldCharType="end"/>
        </w:r>
      </w:hyperlink>
    </w:p>
    <w:p w14:paraId="1F2AA5BB" w14:textId="736E3188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4" w:history="1">
        <w:r w:rsidR="00DF3BD0" w:rsidRPr="00AD41B4">
          <w:rPr>
            <w:rStyle w:val="Hyperlink"/>
            <w:rFonts w:ascii="Calibri" w:hAnsi="Calibri" w:cs="Calibri"/>
            <w:noProof/>
          </w:rPr>
          <w:t>Education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_Toc484686384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5</w:t>
        </w:r>
        <w:r w:rsidR="00DF3BD0">
          <w:rPr>
            <w:noProof/>
            <w:webHidden/>
          </w:rPr>
          <w:fldChar w:fldCharType="end"/>
        </w:r>
      </w:hyperlink>
    </w:p>
    <w:p w14:paraId="4224A923" w14:textId="1C1BD8BD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5" w:history="1">
        <w:r w:rsidR="00DF3BD0" w:rsidRPr="00AD41B4">
          <w:rPr>
            <w:rStyle w:val="Hyperlink"/>
            <w:rFonts w:ascii="Calibri" w:hAnsi="Calibri" w:cs="Calibri"/>
            <w:noProof/>
          </w:rPr>
          <w:t>Music Tuition</w:t>
        </w:r>
        <w:r w:rsidR="00DF3BD0">
          <w:rPr>
            <w:noProof/>
            <w:webHidden/>
          </w:rPr>
          <w:tab/>
        </w:r>
        <w:r w:rsidR="004077CD">
          <w:rPr>
            <w:noProof/>
            <w:webHidden/>
          </w:rPr>
          <w:t>5</w:t>
        </w:r>
      </w:hyperlink>
    </w:p>
    <w:p w14:paraId="13797205" w14:textId="23850976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6" w:history="1">
        <w:r w:rsidR="00DF3BD0" w:rsidRPr="00AD41B4">
          <w:rPr>
            <w:rStyle w:val="Hyperlink"/>
            <w:rFonts w:ascii="Calibri" w:hAnsi="Calibri" w:cs="Calibri"/>
            <w:noProof/>
          </w:rPr>
          <w:t>Transport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_Toc484686386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6</w:t>
        </w:r>
        <w:r w:rsidR="00DF3BD0">
          <w:rPr>
            <w:noProof/>
            <w:webHidden/>
          </w:rPr>
          <w:fldChar w:fldCharType="end"/>
        </w:r>
      </w:hyperlink>
    </w:p>
    <w:p w14:paraId="3517D62D" w14:textId="031BD2D6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7" w:history="1">
        <w:r w:rsidR="00DF3BD0" w:rsidRPr="00AD41B4">
          <w:rPr>
            <w:rStyle w:val="Hyperlink"/>
            <w:rFonts w:ascii="Calibri" w:hAnsi="Calibri" w:cs="Calibri"/>
            <w:noProof/>
          </w:rPr>
          <w:t>Examination Fees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_Toc484686387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6</w:t>
        </w:r>
        <w:r w:rsidR="00DF3BD0">
          <w:rPr>
            <w:noProof/>
            <w:webHidden/>
          </w:rPr>
          <w:fldChar w:fldCharType="end"/>
        </w:r>
      </w:hyperlink>
    </w:p>
    <w:p w14:paraId="6E804434" w14:textId="192A9B18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8" w:history="1">
        <w:r w:rsidR="00DF3BD0" w:rsidRPr="00AD41B4">
          <w:rPr>
            <w:rStyle w:val="Hyperlink"/>
            <w:rFonts w:ascii="Calibri" w:hAnsi="Calibri" w:cs="Calibri"/>
            <w:noProof/>
          </w:rPr>
          <w:t>Board and Lodgings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_Toc484686388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6</w:t>
        </w:r>
        <w:r w:rsidR="00DF3BD0">
          <w:rPr>
            <w:noProof/>
            <w:webHidden/>
          </w:rPr>
          <w:fldChar w:fldCharType="end"/>
        </w:r>
      </w:hyperlink>
    </w:p>
    <w:p w14:paraId="49C56026" w14:textId="74D21493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89" w:history="1">
        <w:r w:rsidR="00DF3BD0" w:rsidRPr="00AD41B4">
          <w:rPr>
            <w:rStyle w:val="Hyperlink"/>
            <w:rFonts w:ascii="Calibri" w:hAnsi="Calibri" w:cs="Calibri"/>
            <w:noProof/>
          </w:rPr>
          <w:t>Extended Schools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_Toc484686389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6</w:t>
        </w:r>
        <w:r w:rsidR="00DF3BD0">
          <w:rPr>
            <w:noProof/>
            <w:webHidden/>
          </w:rPr>
          <w:fldChar w:fldCharType="end"/>
        </w:r>
      </w:hyperlink>
    </w:p>
    <w:p w14:paraId="340662F4" w14:textId="24957CB5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90" w:history="1">
        <w:r w:rsidR="00DF3BD0" w:rsidRPr="00AD41B4">
          <w:rPr>
            <w:rStyle w:val="Hyperlink"/>
            <w:rFonts w:ascii="Calibri" w:hAnsi="Calibri" w:cs="Calibri"/>
            <w:noProof/>
          </w:rPr>
          <w:t>Community Facilities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_Toc484686390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6</w:t>
        </w:r>
        <w:r w:rsidR="00DF3BD0">
          <w:rPr>
            <w:noProof/>
            <w:webHidden/>
          </w:rPr>
          <w:fldChar w:fldCharType="end"/>
        </w:r>
      </w:hyperlink>
    </w:p>
    <w:p w14:paraId="740EF99D" w14:textId="220550DD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91" w:history="1">
        <w:r w:rsidR="00DF3BD0" w:rsidRPr="00AD41B4">
          <w:rPr>
            <w:rStyle w:val="Hyperlink"/>
            <w:rFonts w:ascii="Calibri" w:hAnsi="Calibri" w:cs="Calibri"/>
            <w:noProof/>
          </w:rPr>
          <w:t>Voluntary Contributions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_Toc484686391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6</w:t>
        </w:r>
        <w:r w:rsidR="00DF3BD0">
          <w:rPr>
            <w:noProof/>
            <w:webHidden/>
          </w:rPr>
          <w:fldChar w:fldCharType="end"/>
        </w:r>
      </w:hyperlink>
    </w:p>
    <w:p w14:paraId="7D8AE71B" w14:textId="495FF91D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92" w:history="1">
        <w:r w:rsidR="00DF3BD0" w:rsidRPr="00AD41B4">
          <w:rPr>
            <w:rStyle w:val="Hyperlink"/>
            <w:rFonts w:ascii="Calibri" w:hAnsi="Calibri" w:cs="Calibri"/>
            <w:noProof/>
          </w:rPr>
          <w:t>Remissions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_Toc484686392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7</w:t>
        </w:r>
        <w:r w:rsidR="00DF3BD0">
          <w:rPr>
            <w:noProof/>
            <w:webHidden/>
          </w:rPr>
          <w:fldChar w:fldCharType="end"/>
        </w:r>
      </w:hyperlink>
    </w:p>
    <w:p w14:paraId="54D0E660" w14:textId="1F5629D6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93" w:history="1">
        <w:r w:rsidR="00DF3BD0" w:rsidRPr="00AD41B4">
          <w:rPr>
            <w:rStyle w:val="Hyperlink"/>
            <w:rFonts w:ascii="Calibri" w:hAnsi="Calibri" w:cs="Calibri"/>
            <w:noProof/>
          </w:rPr>
          <w:t>Supplementary Information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_Toc484686393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7</w:t>
        </w:r>
        <w:r w:rsidR="00DF3BD0">
          <w:rPr>
            <w:noProof/>
            <w:webHidden/>
          </w:rPr>
          <w:fldChar w:fldCharType="end"/>
        </w:r>
      </w:hyperlink>
    </w:p>
    <w:p w14:paraId="6D22DC8B" w14:textId="4AF93F1F" w:rsidR="00DF3BD0" w:rsidRDefault="007F0050">
      <w:pPr>
        <w:pStyle w:val="TOC2"/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84686394" w:history="1">
        <w:r w:rsidR="00DF3BD0" w:rsidRPr="00AD41B4">
          <w:rPr>
            <w:rStyle w:val="Hyperlink"/>
            <w:rFonts w:ascii="Calibri" w:hAnsi="Calibri" w:cs="Calibri"/>
            <w:noProof/>
          </w:rPr>
          <w:t>Breakages and Damage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_Toc484686394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7</w:t>
        </w:r>
        <w:r w:rsidR="00DF3BD0">
          <w:rPr>
            <w:noProof/>
            <w:webHidden/>
          </w:rPr>
          <w:fldChar w:fldCharType="end"/>
        </w:r>
      </w:hyperlink>
    </w:p>
    <w:p w14:paraId="6D73C15F" w14:textId="4811A43A" w:rsidR="00DF3BD0" w:rsidRDefault="007F0050" w:rsidP="008F0762">
      <w:pPr>
        <w:pStyle w:val="TOC2"/>
        <w:rPr>
          <w:noProof/>
        </w:rPr>
      </w:pPr>
      <w:hyperlink w:anchor="_Toc484686395" w:history="1">
        <w:r w:rsidR="00DF3BD0" w:rsidRPr="00AD41B4">
          <w:rPr>
            <w:rStyle w:val="Hyperlink"/>
            <w:rFonts w:ascii="Calibri" w:hAnsi="Calibri" w:cs="Calibri"/>
            <w:noProof/>
          </w:rPr>
          <w:t>Owed money and Debt Recovery</w:t>
        </w:r>
        <w:r w:rsidR="00DF3BD0">
          <w:rPr>
            <w:noProof/>
            <w:webHidden/>
          </w:rPr>
          <w:tab/>
        </w:r>
        <w:r w:rsidR="00DF3BD0">
          <w:rPr>
            <w:noProof/>
            <w:webHidden/>
          </w:rPr>
          <w:fldChar w:fldCharType="begin"/>
        </w:r>
        <w:r w:rsidR="00DF3BD0">
          <w:rPr>
            <w:noProof/>
            <w:webHidden/>
          </w:rPr>
          <w:instrText xml:space="preserve"> PAGEREF _Toc484686395 \h </w:instrText>
        </w:r>
        <w:r w:rsidR="00DF3BD0">
          <w:rPr>
            <w:noProof/>
            <w:webHidden/>
          </w:rPr>
        </w:r>
        <w:r w:rsidR="00DF3BD0">
          <w:rPr>
            <w:noProof/>
            <w:webHidden/>
          </w:rPr>
          <w:fldChar w:fldCharType="separate"/>
        </w:r>
        <w:r w:rsidR="00A4239A">
          <w:rPr>
            <w:noProof/>
            <w:webHidden/>
          </w:rPr>
          <w:t>7</w:t>
        </w:r>
        <w:r w:rsidR="00DF3BD0">
          <w:rPr>
            <w:noProof/>
            <w:webHidden/>
          </w:rPr>
          <w:fldChar w:fldCharType="end"/>
        </w:r>
      </w:hyperlink>
    </w:p>
    <w:p w14:paraId="67D62115" w14:textId="0D35BE64" w:rsidR="006A1959" w:rsidRPr="00FA2263" w:rsidRDefault="007F2CE1" w:rsidP="00FA2263">
      <w:pPr>
        <w:rPr>
          <w:rFonts w:cstheme="minorHAnsi"/>
        </w:rPr>
      </w:pPr>
      <w:r w:rsidRPr="00FA2263">
        <w:rPr>
          <w:rFonts w:asciiTheme="minorHAnsi" w:hAnsiTheme="minorHAnsi" w:cstheme="minorHAnsi"/>
        </w:rPr>
        <w:t>Policy review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……………………………………………………………………………………………………………………7</w:t>
      </w:r>
    </w:p>
    <w:p w14:paraId="0CCE438A" w14:textId="77777777" w:rsidR="00441554" w:rsidRPr="00441554" w:rsidRDefault="000810AE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14:paraId="6001B982" w14:textId="77777777" w:rsidR="00441554" w:rsidRPr="00441554" w:rsidRDefault="00441554" w:rsidP="00967AD7">
      <w:pPr>
        <w:pStyle w:val="Heading1"/>
        <w:rPr>
          <w:rFonts w:cs="Calibri"/>
          <w:color w:val="1C3F94"/>
        </w:rPr>
      </w:pPr>
    </w:p>
    <w:p w14:paraId="3D3688CB" w14:textId="77777777" w:rsidR="005B00F9" w:rsidRPr="00441554" w:rsidRDefault="00441554" w:rsidP="00441554">
      <w:pPr>
        <w:pStyle w:val="Heading1"/>
        <w:rPr>
          <w:rFonts w:cs="Calibri"/>
        </w:rPr>
      </w:pPr>
      <w:r w:rsidRPr="00441554">
        <w:rPr>
          <w:rFonts w:cs="Calibri"/>
        </w:rPr>
        <w:br w:type="page"/>
      </w:r>
      <w:bookmarkStart w:id="1" w:name="_Toc484686376"/>
      <w:r w:rsidR="005B00F9" w:rsidRPr="00441554">
        <w:rPr>
          <w:rFonts w:cs="Calibri"/>
        </w:rPr>
        <w:lastRenderedPageBreak/>
        <w:t>Purpose of Policy</w:t>
      </w:r>
      <w:bookmarkEnd w:id="1"/>
    </w:p>
    <w:p w14:paraId="1D10AA62" w14:textId="33D48B64" w:rsidR="002B680A" w:rsidRDefault="005B00F9" w:rsidP="00441554">
      <w:p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The purpose of this policy is to set out what charges can and cannot be made for activities in </w:t>
      </w:r>
      <w:r w:rsidR="0044624A">
        <w:rPr>
          <w:rFonts w:ascii="Calibri" w:hAnsi="Calibri" w:cs="Calibri"/>
        </w:rPr>
        <w:t>s</w:t>
      </w:r>
      <w:r w:rsidR="00F7621F" w:rsidRPr="00441554">
        <w:rPr>
          <w:rFonts w:ascii="Calibri" w:hAnsi="Calibri" w:cs="Calibri"/>
        </w:rPr>
        <w:t xml:space="preserve">chools in the </w:t>
      </w:r>
      <w:r w:rsidRPr="00441554">
        <w:rPr>
          <w:rFonts w:ascii="Calibri" w:hAnsi="Calibri" w:cs="Calibri"/>
        </w:rPr>
        <w:t>REAch2 Academy Trust</w:t>
      </w:r>
      <w:r w:rsidR="00B03752">
        <w:rPr>
          <w:rFonts w:ascii="Calibri" w:hAnsi="Calibri" w:cs="Calibri"/>
        </w:rPr>
        <w:t xml:space="preserve">.  </w:t>
      </w:r>
    </w:p>
    <w:p w14:paraId="69ECD459" w14:textId="4048D2AA" w:rsidR="002B680A" w:rsidRDefault="005B00F9" w:rsidP="00441554">
      <w:p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The policy has been drawn up in accordance with</w:t>
      </w:r>
      <w:r w:rsidR="002B680A">
        <w:rPr>
          <w:rFonts w:ascii="Calibri" w:hAnsi="Calibri" w:cs="Calibri"/>
        </w:rPr>
        <w:t>:</w:t>
      </w:r>
    </w:p>
    <w:p w14:paraId="42BF32FA" w14:textId="77777777" w:rsidR="002B680A" w:rsidRPr="00FA2263" w:rsidRDefault="002B680A" w:rsidP="002B680A">
      <w:pPr>
        <w:pStyle w:val="ListParagraph"/>
        <w:numPr>
          <w:ilvl w:val="0"/>
          <w:numId w:val="17"/>
        </w:numPr>
        <w:spacing w:before="0" w:after="200" w:line="276" w:lineRule="auto"/>
        <w:jc w:val="both"/>
        <w:rPr>
          <w:rFonts w:asciiTheme="minorHAnsi" w:hAnsiTheme="minorHAnsi" w:cstheme="minorHAnsi"/>
          <w:szCs w:val="22"/>
        </w:rPr>
      </w:pPr>
      <w:r w:rsidRPr="00FA2263">
        <w:rPr>
          <w:rFonts w:asciiTheme="minorHAnsi" w:hAnsiTheme="minorHAnsi" w:cstheme="minorHAnsi"/>
          <w:szCs w:val="22"/>
        </w:rPr>
        <w:t>Education Act 1996</w:t>
      </w:r>
    </w:p>
    <w:p w14:paraId="3C136F6C" w14:textId="77777777" w:rsidR="002B680A" w:rsidRPr="00FA2263" w:rsidRDefault="002B680A" w:rsidP="002B680A">
      <w:pPr>
        <w:pStyle w:val="ListParagraph"/>
        <w:numPr>
          <w:ilvl w:val="0"/>
          <w:numId w:val="17"/>
        </w:numPr>
        <w:spacing w:before="0" w:after="200" w:line="276" w:lineRule="auto"/>
        <w:jc w:val="both"/>
        <w:rPr>
          <w:rFonts w:asciiTheme="minorHAnsi" w:hAnsiTheme="minorHAnsi" w:cstheme="minorHAnsi"/>
          <w:szCs w:val="22"/>
        </w:rPr>
      </w:pPr>
      <w:r w:rsidRPr="00FA2263">
        <w:rPr>
          <w:rFonts w:asciiTheme="minorHAnsi" w:hAnsiTheme="minorHAnsi" w:cstheme="minorHAnsi"/>
          <w:szCs w:val="22"/>
        </w:rPr>
        <w:t>The Charges for Music Tuition (England) Regulations 2007</w:t>
      </w:r>
    </w:p>
    <w:p w14:paraId="50A64A77" w14:textId="77777777" w:rsidR="002B680A" w:rsidRPr="00FA2263" w:rsidRDefault="002B680A" w:rsidP="002B680A">
      <w:pPr>
        <w:pStyle w:val="ListParagraph"/>
        <w:numPr>
          <w:ilvl w:val="0"/>
          <w:numId w:val="17"/>
        </w:numPr>
        <w:spacing w:before="0" w:after="200" w:line="276" w:lineRule="auto"/>
        <w:jc w:val="both"/>
        <w:rPr>
          <w:rFonts w:asciiTheme="minorHAnsi" w:hAnsiTheme="minorHAnsi" w:cstheme="minorHAnsi"/>
          <w:szCs w:val="22"/>
        </w:rPr>
      </w:pPr>
      <w:r w:rsidRPr="00FA2263">
        <w:rPr>
          <w:rFonts w:asciiTheme="minorHAnsi" w:hAnsiTheme="minorHAnsi" w:cstheme="minorHAnsi"/>
        </w:rPr>
        <w:t>The Education (Prescribed Public Examinations) (England) Regulations 2010</w:t>
      </w:r>
    </w:p>
    <w:p w14:paraId="168394F8" w14:textId="77777777" w:rsidR="002B680A" w:rsidRPr="00FA2263" w:rsidRDefault="002B680A" w:rsidP="002B680A">
      <w:pPr>
        <w:pStyle w:val="ListParagraph"/>
        <w:numPr>
          <w:ilvl w:val="0"/>
          <w:numId w:val="17"/>
        </w:numPr>
        <w:spacing w:before="0" w:after="200" w:line="276" w:lineRule="auto"/>
        <w:jc w:val="both"/>
        <w:rPr>
          <w:rFonts w:asciiTheme="minorHAnsi" w:hAnsiTheme="minorHAnsi" w:cstheme="minorHAnsi"/>
          <w:szCs w:val="22"/>
        </w:rPr>
      </w:pPr>
      <w:r w:rsidRPr="00FA2263">
        <w:rPr>
          <w:rFonts w:asciiTheme="minorHAnsi" w:hAnsiTheme="minorHAnsi" w:cstheme="minorHAnsi"/>
          <w:szCs w:val="22"/>
        </w:rPr>
        <w:t>DfE (2018) ‘Charging for school activities’</w:t>
      </w:r>
    </w:p>
    <w:p w14:paraId="50F6AA7C" w14:textId="1E0C9B08" w:rsidR="002B680A" w:rsidRPr="00FA2263" w:rsidRDefault="002B680A" w:rsidP="002B680A">
      <w:pPr>
        <w:pStyle w:val="ListParagraph"/>
        <w:numPr>
          <w:ilvl w:val="0"/>
          <w:numId w:val="17"/>
        </w:numPr>
        <w:spacing w:before="0" w:after="200" w:line="276" w:lineRule="auto"/>
        <w:jc w:val="both"/>
        <w:rPr>
          <w:rFonts w:asciiTheme="minorHAnsi" w:hAnsiTheme="minorHAnsi" w:cstheme="minorHAnsi"/>
          <w:szCs w:val="22"/>
        </w:rPr>
      </w:pPr>
      <w:r w:rsidRPr="00FA2263">
        <w:rPr>
          <w:rFonts w:asciiTheme="minorHAnsi" w:hAnsiTheme="minorHAnsi" w:cstheme="minorHAnsi"/>
          <w:szCs w:val="22"/>
        </w:rPr>
        <w:t>DfE (2019) ‘Governance handbook’</w:t>
      </w:r>
    </w:p>
    <w:p w14:paraId="7BB3C06C" w14:textId="2BE24CEE" w:rsidR="002B680A" w:rsidRPr="004077CD" w:rsidRDefault="002B680A" w:rsidP="00441554">
      <w:pPr>
        <w:pStyle w:val="ListParagraph"/>
        <w:numPr>
          <w:ilvl w:val="0"/>
          <w:numId w:val="17"/>
        </w:numPr>
        <w:spacing w:before="0" w:after="200" w:line="276" w:lineRule="auto"/>
        <w:jc w:val="both"/>
        <w:rPr>
          <w:rFonts w:asciiTheme="minorHAnsi" w:hAnsiTheme="minorHAnsi" w:cstheme="minorHAnsi"/>
          <w:szCs w:val="22"/>
        </w:rPr>
      </w:pPr>
      <w:r w:rsidRPr="00FA2263">
        <w:rPr>
          <w:rFonts w:asciiTheme="minorHAnsi" w:hAnsiTheme="minorHAnsi" w:cstheme="minorHAnsi"/>
          <w:b/>
          <w:color w:val="387186"/>
          <w:szCs w:val="22"/>
        </w:rPr>
        <w:t xml:space="preserve"> </w:t>
      </w:r>
      <w:r w:rsidRPr="00FA2263">
        <w:rPr>
          <w:rFonts w:asciiTheme="minorHAnsi" w:hAnsiTheme="minorHAnsi" w:cstheme="minorHAnsi"/>
          <w:szCs w:val="22"/>
        </w:rPr>
        <w:t>‘Our Funding Agreement</w:t>
      </w:r>
      <w:bookmarkStart w:id="2" w:name="ourpromise"/>
      <w:r w:rsidRPr="00FA2263">
        <w:rPr>
          <w:rFonts w:asciiTheme="minorHAnsi" w:hAnsiTheme="minorHAnsi" w:cstheme="minorHAnsi"/>
          <w:szCs w:val="22"/>
        </w:rPr>
        <w:t>’</w:t>
      </w:r>
      <w:bookmarkEnd w:id="2"/>
    </w:p>
    <w:p w14:paraId="2E977915" w14:textId="77777777" w:rsidR="005B00F9" w:rsidRPr="00441554" w:rsidRDefault="005B00F9" w:rsidP="00441554">
      <w:pPr>
        <w:pStyle w:val="Heading1"/>
        <w:rPr>
          <w:rFonts w:cs="Calibri"/>
        </w:rPr>
      </w:pPr>
      <w:bookmarkStart w:id="3" w:name="_Toc484686377"/>
      <w:r w:rsidRPr="00441554">
        <w:rPr>
          <w:rFonts w:cs="Calibri"/>
        </w:rPr>
        <w:t xml:space="preserve">Circumstances where no </w:t>
      </w:r>
      <w:r w:rsidR="00441554" w:rsidRPr="00441554">
        <w:rPr>
          <w:rFonts w:cs="Calibri"/>
        </w:rPr>
        <w:t>c</w:t>
      </w:r>
      <w:r w:rsidRPr="00441554">
        <w:rPr>
          <w:rFonts w:cs="Calibri"/>
        </w:rPr>
        <w:t>harge is made</w:t>
      </w:r>
      <w:bookmarkEnd w:id="3"/>
    </w:p>
    <w:p w14:paraId="040CE27D" w14:textId="77777777" w:rsidR="005B00F9" w:rsidRPr="00441554" w:rsidRDefault="005B00F9" w:rsidP="00441554">
      <w:pPr>
        <w:pStyle w:val="Heading3"/>
        <w:rPr>
          <w:rFonts w:ascii="Calibri" w:hAnsi="Calibri" w:cs="Calibri"/>
        </w:rPr>
      </w:pPr>
      <w:r w:rsidRPr="00441554">
        <w:rPr>
          <w:rFonts w:ascii="Calibri" w:hAnsi="Calibri" w:cs="Calibri"/>
        </w:rPr>
        <w:t>No charge will be made for:</w:t>
      </w:r>
    </w:p>
    <w:p w14:paraId="7D59904D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4" w:name="_Toc484686378"/>
      <w:r w:rsidRPr="00441554">
        <w:rPr>
          <w:rFonts w:ascii="Calibri" w:hAnsi="Calibri" w:cs="Calibri"/>
        </w:rPr>
        <w:t>Education in School</w:t>
      </w:r>
      <w:bookmarkEnd w:id="4"/>
    </w:p>
    <w:p w14:paraId="7001D155" w14:textId="77777777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Education provided wholly or mainly during school hours.</w:t>
      </w:r>
    </w:p>
    <w:p w14:paraId="10C8915C" w14:textId="574E3FB4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Admission</w:t>
      </w:r>
      <w:r w:rsidR="002B680A">
        <w:rPr>
          <w:rFonts w:ascii="Calibri" w:hAnsi="Calibri" w:cs="Calibri"/>
        </w:rPr>
        <w:t xml:space="preserve"> applications</w:t>
      </w:r>
      <w:r w:rsidRPr="00441554">
        <w:rPr>
          <w:rFonts w:ascii="Calibri" w:hAnsi="Calibri" w:cs="Calibri"/>
        </w:rPr>
        <w:t xml:space="preserve"> to school for children of compulsory school age.</w:t>
      </w:r>
    </w:p>
    <w:p w14:paraId="797D240D" w14:textId="27B21625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Activities that are part of the entitlement curriculum</w:t>
      </w:r>
      <w:r w:rsidRPr="00441554">
        <w:rPr>
          <w:rStyle w:val="FootnoteReference"/>
          <w:rFonts w:ascii="Calibri" w:hAnsi="Calibri" w:cs="Calibri"/>
        </w:rPr>
        <w:footnoteReference w:id="1"/>
      </w:r>
      <w:r w:rsidRPr="00441554">
        <w:rPr>
          <w:rFonts w:ascii="Calibri" w:hAnsi="Calibri" w:cs="Calibri"/>
        </w:rPr>
        <w:t xml:space="preserve"> for all pupils, or are part of a prescribed examination syllabus, or part of </w:t>
      </w:r>
      <w:r w:rsidR="0044624A">
        <w:rPr>
          <w:rFonts w:ascii="Calibri" w:hAnsi="Calibri" w:cs="Calibri"/>
        </w:rPr>
        <w:t>r</w:t>
      </w:r>
      <w:r w:rsidRPr="00441554">
        <w:rPr>
          <w:rFonts w:ascii="Calibri" w:hAnsi="Calibri" w:cs="Calibri"/>
        </w:rPr>
        <w:t xml:space="preserve">eligious </w:t>
      </w:r>
      <w:r w:rsidR="0044624A">
        <w:rPr>
          <w:rFonts w:ascii="Calibri" w:hAnsi="Calibri" w:cs="Calibri"/>
        </w:rPr>
        <w:t>e</w:t>
      </w:r>
      <w:r w:rsidRPr="00441554">
        <w:rPr>
          <w:rFonts w:ascii="Calibri" w:hAnsi="Calibri" w:cs="Calibri"/>
        </w:rPr>
        <w:t>ducation.</w:t>
      </w:r>
    </w:p>
    <w:p w14:paraId="50DCF850" w14:textId="77777777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The supply of any materials, books and instruments or other equipment that are a requirement of the entitlement curriculum.</w:t>
      </w:r>
    </w:p>
    <w:p w14:paraId="482EFCFD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5" w:name="_Toc484686379"/>
      <w:r w:rsidRPr="00441554">
        <w:rPr>
          <w:rFonts w:ascii="Calibri" w:hAnsi="Calibri" w:cs="Calibri"/>
        </w:rPr>
        <w:t>Transport</w:t>
      </w:r>
      <w:bookmarkEnd w:id="5"/>
    </w:p>
    <w:p w14:paraId="4DAC4D47" w14:textId="5E1C9308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Transporting registered pupils to or from the </w:t>
      </w:r>
      <w:r w:rsidR="00FA2263">
        <w:rPr>
          <w:rFonts w:ascii="Calibri" w:hAnsi="Calibri" w:cs="Calibri"/>
        </w:rPr>
        <w:t>school</w:t>
      </w:r>
      <w:r w:rsidR="00FA2263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>premises, where the local authority has a statutory obligation to provide transport.</w:t>
      </w:r>
    </w:p>
    <w:p w14:paraId="661D6EB0" w14:textId="77777777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Transporting registered pupils to other premises where the governing body or local authority has arranged for pupils to be educated.</w:t>
      </w:r>
    </w:p>
    <w:p w14:paraId="122C443C" w14:textId="09418821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Transport that enables a pupil to meet an examination requirement when </w:t>
      </w:r>
      <w:r w:rsidR="0044624A">
        <w:rPr>
          <w:rFonts w:ascii="Calibri" w:hAnsi="Calibri" w:cs="Calibri"/>
        </w:rPr>
        <w:t>t</w:t>
      </w:r>
      <w:r w:rsidRPr="00441554">
        <w:rPr>
          <w:rFonts w:ascii="Calibri" w:hAnsi="Calibri" w:cs="Calibri"/>
        </w:rPr>
        <w:t>he</w:t>
      </w:r>
      <w:r w:rsidR="0044624A">
        <w:rPr>
          <w:rFonts w:ascii="Calibri" w:hAnsi="Calibri" w:cs="Calibri"/>
        </w:rPr>
        <w:t>y</w:t>
      </w:r>
      <w:r w:rsidRPr="00441554">
        <w:rPr>
          <w:rFonts w:ascii="Calibri" w:hAnsi="Calibri" w:cs="Calibri"/>
        </w:rPr>
        <w:t xml:space="preserve"> ha</w:t>
      </w:r>
      <w:r w:rsidR="0044624A">
        <w:rPr>
          <w:rFonts w:ascii="Calibri" w:hAnsi="Calibri" w:cs="Calibri"/>
        </w:rPr>
        <w:t>ve</w:t>
      </w:r>
      <w:r w:rsidRPr="00441554">
        <w:rPr>
          <w:rFonts w:ascii="Calibri" w:hAnsi="Calibri" w:cs="Calibri"/>
        </w:rPr>
        <w:t xml:space="preserve"> been prepared for that examination at the </w:t>
      </w:r>
      <w:r w:rsidR="00FA2263">
        <w:rPr>
          <w:rFonts w:ascii="Calibri" w:hAnsi="Calibri" w:cs="Calibri"/>
        </w:rPr>
        <w:t>school</w:t>
      </w:r>
      <w:r w:rsidRPr="00441554">
        <w:rPr>
          <w:rFonts w:ascii="Calibri" w:hAnsi="Calibri" w:cs="Calibri"/>
        </w:rPr>
        <w:t>.</w:t>
      </w:r>
    </w:p>
    <w:p w14:paraId="474273A9" w14:textId="77777777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Transport provided in connection with an educational visit, which is part of the entitlement curriculum.</w:t>
      </w:r>
    </w:p>
    <w:p w14:paraId="5B5BE745" w14:textId="77777777" w:rsidR="005B00F9" w:rsidRPr="00441554" w:rsidRDefault="00441554" w:rsidP="00441554">
      <w:pPr>
        <w:pStyle w:val="Heading2"/>
        <w:rPr>
          <w:rFonts w:ascii="Calibri" w:hAnsi="Calibri" w:cs="Calibri"/>
        </w:rPr>
      </w:pPr>
      <w:r w:rsidRPr="00441554">
        <w:rPr>
          <w:rFonts w:ascii="Calibri" w:hAnsi="Calibri" w:cs="Calibri"/>
        </w:rPr>
        <w:br w:type="page"/>
      </w:r>
      <w:bookmarkStart w:id="6" w:name="_Toc484686380"/>
      <w:r w:rsidR="005B00F9" w:rsidRPr="00441554">
        <w:rPr>
          <w:rFonts w:ascii="Calibri" w:hAnsi="Calibri" w:cs="Calibri"/>
        </w:rPr>
        <w:lastRenderedPageBreak/>
        <w:t>Residential visits</w:t>
      </w:r>
      <w:bookmarkEnd w:id="6"/>
    </w:p>
    <w:p w14:paraId="6FC429D7" w14:textId="77777777" w:rsidR="005B00F9" w:rsidRPr="00441554" w:rsidRDefault="005B00F9" w:rsidP="00B03752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Education provided on any visit that takes place during school hours.</w:t>
      </w:r>
    </w:p>
    <w:p w14:paraId="53860CE6" w14:textId="77777777" w:rsidR="005B00F9" w:rsidRPr="00441554" w:rsidRDefault="005B00F9" w:rsidP="00B03752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Education provided on any visit that takes place outside school hours if it is part of the entitlement curriculum, or part of a syllabus for a prescribed public examination that the pupil is being prepared for at the school, or part of religious education.</w:t>
      </w:r>
    </w:p>
    <w:p w14:paraId="58A9ADB1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7" w:name="_Toc484686381"/>
      <w:r w:rsidRPr="00441554">
        <w:rPr>
          <w:rFonts w:ascii="Calibri" w:hAnsi="Calibri" w:cs="Calibri"/>
        </w:rPr>
        <w:t>Music Tuition</w:t>
      </w:r>
      <w:bookmarkEnd w:id="7"/>
    </w:p>
    <w:p w14:paraId="00794CDA" w14:textId="77777777" w:rsidR="005B00F9" w:rsidRPr="00441554" w:rsidRDefault="005B00F9" w:rsidP="00B03752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Children learning to play musical instruments as part of the entitlement curriculum; or part of a syllabus for a prescribed public examination that the pupil is being prepared for by the school, or part of religious </w:t>
      </w:r>
      <w:proofErr w:type="gramStart"/>
      <w:r w:rsidRPr="00441554">
        <w:rPr>
          <w:rFonts w:ascii="Calibri" w:hAnsi="Calibri" w:cs="Calibri"/>
        </w:rPr>
        <w:t>education;</w:t>
      </w:r>
      <w:proofErr w:type="gramEnd"/>
    </w:p>
    <w:p w14:paraId="4885E9BD" w14:textId="77777777" w:rsidR="005B00F9" w:rsidRPr="00441554" w:rsidRDefault="005B00F9" w:rsidP="00B03752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Cost associated with preparing a pupil for an examination</w:t>
      </w:r>
      <w:r w:rsidRPr="00441554">
        <w:rPr>
          <w:rStyle w:val="FootnoteReference"/>
          <w:rFonts w:ascii="Calibri" w:hAnsi="Calibri" w:cs="Calibri"/>
        </w:rPr>
        <w:footnoteReference w:id="2"/>
      </w:r>
      <w:r w:rsidRPr="00441554">
        <w:rPr>
          <w:rFonts w:ascii="Calibri" w:hAnsi="Calibri" w:cs="Calibri"/>
        </w:rPr>
        <w:t>.</w:t>
      </w:r>
    </w:p>
    <w:p w14:paraId="5464C762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8" w:name="_Toc484686382"/>
      <w:r w:rsidRPr="00441554">
        <w:rPr>
          <w:rFonts w:ascii="Calibri" w:hAnsi="Calibri" w:cs="Calibri"/>
        </w:rPr>
        <w:t>Examination Fees</w:t>
      </w:r>
      <w:bookmarkEnd w:id="8"/>
    </w:p>
    <w:p w14:paraId="3941EA18" w14:textId="77777777" w:rsidR="005D5CD5" w:rsidRPr="00441554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Entry for a prescribed public examination if the pupil has been prepared for it at the school</w:t>
      </w:r>
      <w:r w:rsidRPr="00441554">
        <w:rPr>
          <w:rStyle w:val="FootnoteReference"/>
          <w:rFonts w:ascii="Calibri" w:hAnsi="Calibri" w:cs="Calibri"/>
        </w:rPr>
        <w:footnoteReference w:id="3"/>
      </w:r>
      <w:r w:rsidRPr="00441554">
        <w:rPr>
          <w:rFonts w:ascii="Calibri" w:hAnsi="Calibri" w:cs="Calibri"/>
        </w:rPr>
        <w:t>.</w:t>
      </w:r>
    </w:p>
    <w:p w14:paraId="30BE7F59" w14:textId="77777777" w:rsidR="005B00F9" w:rsidRPr="00441554" w:rsidRDefault="005B00F9" w:rsidP="00441554">
      <w:pPr>
        <w:pStyle w:val="Heading1"/>
        <w:rPr>
          <w:rFonts w:cs="Calibri"/>
        </w:rPr>
      </w:pPr>
      <w:bookmarkStart w:id="9" w:name="_Toc484686383"/>
      <w:r w:rsidRPr="00441554">
        <w:rPr>
          <w:rFonts w:cs="Calibri"/>
        </w:rPr>
        <w:t xml:space="preserve">Circumstances where the </w:t>
      </w:r>
      <w:r w:rsidR="00B03752">
        <w:rPr>
          <w:rFonts w:cs="Calibri"/>
        </w:rPr>
        <w:t>s</w:t>
      </w:r>
      <w:r w:rsidRPr="00441554">
        <w:rPr>
          <w:rFonts w:cs="Calibri"/>
        </w:rPr>
        <w:t xml:space="preserve">chool may charge </w:t>
      </w:r>
      <w:r w:rsidR="00B03752">
        <w:rPr>
          <w:rFonts w:cs="Calibri"/>
        </w:rPr>
        <w:t>p</w:t>
      </w:r>
      <w:r w:rsidRPr="00441554">
        <w:rPr>
          <w:rFonts w:cs="Calibri"/>
        </w:rPr>
        <w:t>arents</w:t>
      </w:r>
      <w:bookmarkEnd w:id="9"/>
    </w:p>
    <w:p w14:paraId="17285100" w14:textId="77777777" w:rsidR="005B00F9" w:rsidRPr="00441554" w:rsidRDefault="005B00F9" w:rsidP="00441554">
      <w:pPr>
        <w:pStyle w:val="Heading3"/>
        <w:rPr>
          <w:rFonts w:ascii="Calibri" w:hAnsi="Calibri" w:cs="Calibri"/>
        </w:rPr>
      </w:pPr>
      <w:r w:rsidRPr="00441554">
        <w:rPr>
          <w:rFonts w:ascii="Calibri" w:hAnsi="Calibri" w:cs="Calibri"/>
        </w:rPr>
        <w:t>Optional Extras</w:t>
      </w:r>
    </w:p>
    <w:p w14:paraId="00B83469" w14:textId="77777777" w:rsidR="005B00F9" w:rsidRPr="00441554" w:rsidRDefault="005B00F9" w:rsidP="002808C3">
      <w:p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Charges may be made for other activities known as ‘optional </w:t>
      </w:r>
      <w:proofErr w:type="gramStart"/>
      <w:r w:rsidRPr="00441554">
        <w:rPr>
          <w:rFonts w:ascii="Calibri" w:hAnsi="Calibri" w:cs="Calibri"/>
        </w:rPr>
        <w:t>extras’</w:t>
      </w:r>
      <w:proofErr w:type="gramEnd"/>
      <w:r w:rsidR="00B03752">
        <w:rPr>
          <w:rFonts w:ascii="Calibri" w:hAnsi="Calibri" w:cs="Calibri"/>
        </w:rPr>
        <w:t xml:space="preserve">.  </w:t>
      </w:r>
      <w:r w:rsidRPr="00441554">
        <w:rPr>
          <w:rFonts w:ascii="Calibri" w:hAnsi="Calibri" w:cs="Calibri"/>
        </w:rPr>
        <w:t>Where an optional extra is being provided, a charge may be made for providing materials, books, instruments, or equipment as follows:</w:t>
      </w:r>
    </w:p>
    <w:p w14:paraId="35BF5798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10" w:name="_Toc484686384"/>
      <w:r w:rsidRPr="00441554">
        <w:rPr>
          <w:rFonts w:ascii="Calibri" w:hAnsi="Calibri" w:cs="Calibri"/>
        </w:rPr>
        <w:t>Education</w:t>
      </w:r>
      <w:bookmarkEnd w:id="10"/>
    </w:p>
    <w:p w14:paraId="08902596" w14:textId="321014E2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Activities that take place mainly or wholly out of school time if they are not part of the entitlement curriculum, not part of a syllabus for a prescribed public examination that the pupil </w:t>
      </w:r>
      <w:r w:rsidR="0044624A">
        <w:rPr>
          <w:rFonts w:ascii="Calibri" w:hAnsi="Calibri" w:cs="Calibri"/>
        </w:rPr>
        <w:t>is</w:t>
      </w:r>
      <w:r w:rsidR="0044624A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 xml:space="preserve">being prepared for at the </w:t>
      </w:r>
      <w:r w:rsidR="00FA2263">
        <w:rPr>
          <w:rFonts w:ascii="Calibri" w:hAnsi="Calibri" w:cs="Calibri"/>
        </w:rPr>
        <w:t>school</w:t>
      </w:r>
      <w:r w:rsidR="00FA2263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>and not part of religious education.</w:t>
      </w:r>
    </w:p>
    <w:p w14:paraId="1CFE8F63" w14:textId="6F25610F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Materials used in practical subjects and project assignments provided parents </w:t>
      </w:r>
      <w:r w:rsidR="0044624A">
        <w:rPr>
          <w:rFonts w:ascii="Calibri" w:hAnsi="Calibri" w:cs="Calibri"/>
        </w:rPr>
        <w:t xml:space="preserve">/ carers </w:t>
      </w:r>
      <w:r w:rsidRPr="00441554">
        <w:rPr>
          <w:rFonts w:ascii="Calibri" w:hAnsi="Calibri" w:cs="Calibri"/>
        </w:rPr>
        <w:t>have agreed in advance that they</w:t>
      </w:r>
      <w:r w:rsidR="0044624A">
        <w:rPr>
          <w:rFonts w:ascii="Calibri" w:hAnsi="Calibri" w:cs="Calibri"/>
        </w:rPr>
        <w:t>,</w:t>
      </w:r>
      <w:r w:rsidRPr="00441554">
        <w:rPr>
          <w:rFonts w:ascii="Calibri" w:hAnsi="Calibri" w:cs="Calibri"/>
        </w:rPr>
        <w:t xml:space="preserve"> or the pupil</w:t>
      </w:r>
      <w:r w:rsidR="0044624A">
        <w:rPr>
          <w:rFonts w:ascii="Calibri" w:hAnsi="Calibri" w:cs="Calibri"/>
        </w:rPr>
        <w:t>,</w:t>
      </w:r>
      <w:r w:rsidRPr="00441554">
        <w:rPr>
          <w:rFonts w:ascii="Calibri" w:hAnsi="Calibri" w:cs="Calibri"/>
        </w:rPr>
        <w:t xml:space="preserve"> wish to keep the finished product e.g</w:t>
      </w:r>
      <w:r w:rsidR="00B03752">
        <w:rPr>
          <w:rFonts w:ascii="Calibri" w:hAnsi="Calibri" w:cs="Calibri"/>
        </w:rPr>
        <w:t xml:space="preserve">.  </w:t>
      </w:r>
      <w:r w:rsidRPr="00441554">
        <w:rPr>
          <w:rFonts w:ascii="Calibri" w:hAnsi="Calibri" w:cs="Calibri"/>
        </w:rPr>
        <w:t>ingredients or materials.</w:t>
      </w:r>
    </w:p>
    <w:p w14:paraId="6CCF7CAA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11" w:name="_Toc484686385"/>
      <w:r w:rsidRPr="00441554">
        <w:rPr>
          <w:rFonts w:ascii="Calibri" w:hAnsi="Calibri" w:cs="Calibri"/>
        </w:rPr>
        <w:t>Music Tuition</w:t>
      </w:r>
      <w:bookmarkEnd w:id="11"/>
    </w:p>
    <w:p w14:paraId="6EEE6C55" w14:textId="77777777" w:rsidR="005B00F9" w:rsidRPr="00441554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Musical instrument tuition provided to individual pupils or to a group of not more than four pupils if the teaching of music tuition is not part of the entitlement curriculum.</w:t>
      </w:r>
    </w:p>
    <w:p w14:paraId="4BBEEC58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12" w:name="_Toc484686386"/>
      <w:r w:rsidRPr="00441554">
        <w:rPr>
          <w:rFonts w:ascii="Calibri" w:hAnsi="Calibri" w:cs="Calibri"/>
        </w:rPr>
        <w:lastRenderedPageBreak/>
        <w:t>Transport</w:t>
      </w:r>
      <w:bookmarkEnd w:id="12"/>
    </w:p>
    <w:p w14:paraId="767DC25C" w14:textId="76C9016D" w:rsidR="005B00F9" w:rsidRPr="00441554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Transport that is not required to take the pupil to school or to other premises where the governing body</w:t>
      </w:r>
      <w:r w:rsidR="00755498">
        <w:rPr>
          <w:rFonts w:ascii="Calibri" w:hAnsi="Calibri" w:cs="Calibri"/>
        </w:rPr>
        <w:t xml:space="preserve"> or local authority </w:t>
      </w:r>
      <w:r w:rsidRPr="00441554">
        <w:rPr>
          <w:rFonts w:ascii="Calibri" w:hAnsi="Calibri" w:cs="Calibri"/>
        </w:rPr>
        <w:t>ha</w:t>
      </w:r>
      <w:r w:rsidR="0044624A">
        <w:rPr>
          <w:rFonts w:ascii="Calibri" w:hAnsi="Calibri" w:cs="Calibri"/>
        </w:rPr>
        <w:t>s</w:t>
      </w:r>
      <w:r w:rsidRPr="00441554">
        <w:rPr>
          <w:rFonts w:ascii="Calibri" w:hAnsi="Calibri" w:cs="Calibri"/>
        </w:rPr>
        <w:t xml:space="preserve"> arranged for the pupil to be provided with education.</w:t>
      </w:r>
    </w:p>
    <w:p w14:paraId="51962DD2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13" w:name="_Toc484686387"/>
      <w:r w:rsidRPr="00441554">
        <w:rPr>
          <w:rFonts w:ascii="Calibri" w:hAnsi="Calibri" w:cs="Calibri"/>
        </w:rPr>
        <w:t>Examination Fees</w:t>
      </w:r>
      <w:bookmarkEnd w:id="13"/>
    </w:p>
    <w:p w14:paraId="0968A86F" w14:textId="4E9A7AFF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An examination that is independent of the </w:t>
      </w:r>
      <w:r w:rsidR="00FA2263">
        <w:rPr>
          <w:rFonts w:ascii="Calibri" w:hAnsi="Calibri" w:cs="Calibri"/>
        </w:rPr>
        <w:t xml:space="preserve">school’s </w:t>
      </w:r>
      <w:r w:rsidR="0044624A">
        <w:rPr>
          <w:rFonts w:ascii="Calibri" w:hAnsi="Calibri" w:cs="Calibri"/>
        </w:rPr>
        <w:t>entitlement</w:t>
      </w:r>
      <w:r w:rsidRPr="00441554">
        <w:rPr>
          <w:rFonts w:ascii="Calibri" w:hAnsi="Calibri" w:cs="Calibri"/>
        </w:rPr>
        <w:t xml:space="preserve"> curriculum, but the </w:t>
      </w:r>
      <w:r w:rsidR="00FA2263">
        <w:rPr>
          <w:rFonts w:ascii="Calibri" w:hAnsi="Calibri" w:cs="Calibri"/>
        </w:rPr>
        <w:t>school</w:t>
      </w:r>
      <w:r w:rsidR="00FA2263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>arranges for the pupil to take it.</w:t>
      </w:r>
    </w:p>
    <w:p w14:paraId="0F126752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14" w:name="_Toc484686388"/>
      <w:r w:rsidRPr="00441554">
        <w:rPr>
          <w:rFonts w:ascii="Calibri" w:hAnsi="Calibri" w:cs="Calibri"/>
        </w:rPr>
        <w:t>Board and Lodgings</w:t>
      </w:r>
      <w:bookmarkEnd w:id="14"/>
    </w:p>
    <w:p w14:paraId="501262B8" w14:textId="5B86C1E2" w:rsidR="005E343B" w:rsidRPr="00B03752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The cost of board and lodging for residential trips, even when taking place largely during school time</w:t>
      </w:r>
      <w:r w:rsidR="00B03752">
        <w:rPr>
          <w:rFonts w:ascii="Calibri" w:hAnsi="Calibri" w:cs="Calibri"/>
        </w:rPr>
        <w:t xml:space="preserve">.  </w:t>
      </w:r>
      <w:r w:rsidRPr="00441554">
        <w:rPr>
          <w:rFonts w:ascii="Calibri" w:hAnsi="Calibri" w:cs="Calibri"/>
        </w:rPr>
        <w:t>(Pupils whose parents</w:t>
      </w:r>
      <w:r w:rsidR="00555962">
        <w:rPr>
          <w:rFonts w:ascii="Calibri" w:hAnsi="Calibri" w:cs="Calibri"/>
        </w:rPr>
        <w:t xml:space="preserve"> / carers</w:t>
      </w:r>
      <w:r w:rsidRPr="00441554">
        <w:rPr>
          <w:rFonts w:ascii="Calibri" w:hAnsi="Calibri" w:cs="Calibri"/>
        </w:rPr>
        <w:t xml:space="preserve"> are in receipt of certain benefits </w:t>
      </w:r>
      <w:r w:rsidR="00DE7D5D">
        <w:rPr>
          <w:rFonts w:ascii="Calibri" w:hAnsi="Calibri" w:cs="Calibri"/>
        </w:rPr>
        <w:t>may be</w:t>
      </w:r>
      <w:r w:rsidR="00DE7D5D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>exempt from payin</w:t>
      </w:r>
      <w:r w:rsidR="00B03752">
        <w:rPr>
          <w:rFonts w:ascii="Calibri" w:hAnsi="Calibri" w:cs="Calibri"/>
        </w:rPr>
        <w:t>g the cost of board and lodging</w:t>
      </w:r>
      <w:r w:rsidRPr="00441554">
        <w:rPr>
          <w:rFonts w:ascii="Calibri" w:hAnsi="Calibri" w:cs="Calibri"/>
        </w:rPr>
        <w:t>).</w:t>
      </w:r>
      <w:r w:rsidR="007F2CE1">
        <w:rPr>
          <w:rFonts w:ascii="Calibri" w:hAnsi="Calibri" w:cs="Calibri"/>
        </w:rPr>
        <w:t xml:space="preserve"> The charge will not exceed the actual cost.</w:t>
      </w:r>
    </w:p>
    <w:p w14:paraId="6C6213F1" w14:textId="77777777" w:rsidR="005E343B" w:rsidRPr="00B03752" w:rsidRDefault="005E343B" w:rsidP="00B03752">
      <w:pPr>
        <w:pStyle w:val="Heading2"/>
        <w:rPr>
          <w:rFonts w:ascii="Calibri" w:hAnsi="Calibri" w:cs="Calibri"/>
        </w:rPr>
      </w:pPr>
      <w:bookmarkStart w:id="15" w:name="_Toc484686389"/>
      <w:r w:rsidRPr="00B03752">
        <w:rPr>
          <w:rFonts w:ascii="Calibri" w:hAnsi="Calibri" w:cs="Calibri"/>
        </w:rPr>
        <w:t>Extended Schools</w:t>
      </w:r>
      <w:bookmarkEnd w:id="15"/>
    </w:p>
    <w:p w14:paraId="09A4025C" w14:textId="77777777" w:rsidR="005E343B" w:rsidRDefault="005E343B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B03752">
        <w:rPr>
          <w:rFonts w:ascii="Calibri" w:hAnsi="Calibri" w:cs="Calibri"/>
        </w:rPr>
        <w:t>Extended day services offered to pupils</w:t>
      </w:r>
      <w:r w:rsidR="00B03752">
        <w:rPr>
          <w:rFonts w:ascii="Calibri" w:hAnsi="Calibri" w:cs="Calibri"/>
        </w:rPr>
        <w:t xml:space="preserve">, </w:t>
      </w:r>
      <w:r w:rsidRPr="00B03752">
        <w:rPr>
          <w:rFonts w:ascii="Calibri" w:hAnsi="Calibri" w:cs="Calibri"/>
        </w:rPr>
        <w:t>for example breakfast club, after school</w:t>
      </w:r>
      <w:r w:rsidR="00F7621F" w:rsidRPr="00B03752">
        <w:rPr>
          <w:rFonts w:ascii="Calibri" w:hAnsi="Calibri" w:cs="Calibri"/>
        </w:rPr>
        <w:t xml:space="preserve"> </w:t>
      </w:r>
      <w:r w:rsidRPr="00B03752">
        <w:rPr>
          <w:rFonts w:ascii="Calibri" w:hAnsi="Calibri" w:cs="Calibri"/>
        </w:rPr>
        <w:t>clubs</w:t>
      </w:r>
      <w:r w:rsidR="00B03752">
        <w:rPr>
          <w:rFonts w:ascii="Calibri" w:hAnsi="Calibri" w:cs="Calibri"/>
        </w:rPr>
        <w:t xml:space="preserve">, </w:t>
      </w:r>
      <w:r w:rsidRPr="00B03752">
        <w:rPr>
          <w:rFonts w:ascii="Calibri" w:hAnsi="Calibri" w:cs="Calibri"/>
        </w:rPr>
        <w:t>homework clubs</w:t>
      </w:r>
      <w:r w:rsidR="00B03752">
        <w:rPr>
          <w:rFonts w:ascii="Calibri" w:hAnsi="Calibri" w:cs="Calibri"/>
        </w:rPr>
        <w:t>.</w:t>
      </w:r>
    </w:p>
    <w:p w14:paraId="73FB35FF" w14:textId="77777777" w:rsidR="009C70B9" w:rsidRPr="00B03752" w:rsidRDefault="00B03752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Additional nursery sessions over and above the free entitlement provided by the school.</w:t>
      </w:r>
    </w:p>
    <w:p w14:paraId="075368C8" w14:textId="77777777" w:rsidR="009C70B9" w:rsidRPr="00B03752" w:rsidRDefault="009C70B9" w:rsidP="00B03752">
      <w:pPr>
        <w:pStyle w:val="Heading2"/>
        <w:rPr>
          <w:rFonts w:ascii="Calibri" w:hAnsi="Calibri" w:cs="Calibri"/>
        </w:rPr>
      </w:pPr>
      <w:bookmarkStart w:id="16" w:name="_Toc484686390"/>
      <w:r w:rsidRPr="00B03752">
        <w:rPr>
          <w:rFonts w:ascii="Calibri" w:hAnsi="Calibri" w:cs="Calibri"/>
        </w:rPr>
        <w:t>Community Facilities</w:t>
      </w:r>
      <w:bookmarkEnd w:id="16"/>
    </w:p>
    <w:p w14:paraId="25E77EEC" w14:textId="5D89C6E9" w:rsidR="009C70B9" w:rsidRPr="00B03752" w:rsidRDefault="009C70B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B03752">
        <w:rPr>
          <w:rFonts w:ascii="Calibri" w:hAnsi="Calibri" w:cs="Calibri"/>
        </w:rPr>
        <w:t xml:space="preserve">Facilities used by the </w:t>
      </w:r>
      <w:r w:rsidR="00DE7D5D">
        <w:rPr>
          <w:rFonts w:ascii="Calibri" w:hAnsi="Calibri" w:cs="Calibri"/>
        </w:rPr>
        <w:t>l</w:t>
      </w:r>
      <w:r w:rsidRPr="00B03752">
        <w:rPr>
          <w:rFonts w:ascii="Calibri" w:hAnsi="Calibri" w:cs="Calibri"/>
        </w:rPr>
        <w:t xml:space="preserve">ocal </w:t>
      </w:r>
      <w:r w:rsidR="00DE7D5D">
        <w:rPr>
          <w:rFonts w:ascii="Calibri" w:hAnsi="Calibri" w:cs="Calibri"/>
        </w:rPr>
        <w:t>c</w:t>
      </w:r>
      <w:r w:rsidRPr="00B03752">
        <w:rPr>
          <w:rFonts w:ascii="Calibri" w:hAnsi="Calibri" w:cs="Calibri"/>
        </w:rPr>
        <w:t>ommunity</w:t>
      </w:r>
      <w:r w:rsidR="00B03752">
        <w:rPr>
          <w:rFonts w:ascii="Calibri" w:hAnsi="Calibri" w:cs="Calibri"/>
        </w:rPr>
        <w:t>,</w:t>
      </w:r>
      <w:r w:rsidRPr="00B03752">
        <w:rPr>
          <w:rFonts w:ascii="Calibri" w:hAnsi="Calibri" w:cs="Calibri"/>
        </w:rPr>
        <w:t xml:space="preserve"> for example childcare </w:t>
      </w:r>
      <w:r w:rsidR="00DE7D5D">
        <w:rPr>
          <w:rFonts w:ascii="Calibri" w:hAnsi="Calibri" w:cs="Calibri"/>
        </w:rPr>
        <w:t xml:space="preserve">during school holidays </w:t>
      </w:r>
      <w:r w:rsidRPr="00B03752">
        <w:rPr>
          <w:rFonts w:ascii="Calibri" w:hAnsi="Calibri" w:cs="Calibri"/>
        </w:rPr>
        <w:t>or swimming sessions.</w:t>
      </w:r>
    </w:p>
    <w:p w14:paraId="3CFCFB67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17" w:name="_Toc484686391"/>
      <w:r w:rsidRPr="00441554">
        <w:rPr>
          <w:rFonts w:ascii="Calibri" w:hAnsi="Calibri" w:cs="Calibri"/>
        </w:rPr>
        <w:t>Voluntary Contributions</w:t>
      </w:r>
      <w:bookmarkEnd w:id="17"/>
    </w:p>
    <w:p w14:paraId="504565D3" w14:textId="09A0D075" w:rsidR="005B00F9" w:rsidRPr="00441554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Although schools cannot charge for school time activities, voluntary contributions may be sought from parents </w:t>
      </w:r>
      <w:r w:rsidR="00555962">
        <w:rPr>
          <w:rFonts w:ascii="Calibri" w:hAnsi="Calibri" w:cs="Calibri"/>
        </w:rPr>
        <w:t xml:space="preserve">/carers </w:t>
      </w:r>
      <w:r w:rsidRPr="00441554">
        <w:rPr>
          <w:rFonts w:ascii="Calibri" w:hAnsi="Calibri" w:cs="Calibri"/>
        </w:rPr>
        <w:t xml:space="preserve">for activities that supplement the normal </w:t>
      </w:r>
      <w:r w:rsidR="00FA2263">
        <w:rPr>
          <w:rFonts w:ascii="Calibri" w:hAnsi="Calibri" w:cs="Calibri"/>
        </w:rPr>
        <w:t>school</w:t>
      </w:r>
      <w:r w:rsidR="00FA2263" w:rsidRPr="00441554">
        <w:rPr>
          <w:rFonts w:ascii="Calibri" w:hAnsi="Calibri" w:cs="Calibri"/>
        </w:rPr>
        <w:t xml:space="preserve"> </w:t>
      </w:r>
      <w:r w:rsidR="00DE7D5D">
        <w:rPr>
          <w:rFonts w:ascii="Calibri" w:hAnsi="Calibri" w:cs="Calibri"/>
        </w:rPr>
        <w:t xml:space="preserve">entitlement </w:t>
      </w:r>
      <w:r w:rsidRPr="00441554">
        <w:rPr>
          <w:rFonts w:ascii="Calibri" w:hAnsi="Calibri" w:cs="Calibri"/>
        </w:rPr>
        <w:t>curriculum.</w:t>
      </w:r>
    </w:p>
    <w:p w14:paraId="11602D77" w14:textId="605B1A70" w:rsidR="005B00F9" w:rsidRPr="00441554" w:rsidRDefault="005B00F9" w:rsidP="00B03752">
      <w:pPr>
        <w:ind w:firstLine="714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Requests to parents</w:t>
      </w:r>
      <w:r w:rsidR="00555962">
        <w:rPr>
          <w:rFonts w:ascii="Calibri" w:hAnsi="Calibri" w:cs="Calibri"/>
        </w:rPr>
        <w:t xml:space="preserve"> / carers</w:t>
      </w:r>
      <w:r w:rsidRPr="00441554">
        <w:rPr>
          <w:rFonts w:ascii="Calibri" w:hAnsi="Calibri" w:cs="Calibri"/>
        </w:rPr>
        <w:t xml:space="preserve"> for voluntary contributions will state that:</w:t>
      </w:r>
    </w:p>
    <w:p w14:paraId="31BCF198" w14:textId="7969DCFC" w:rsidR="005B00F9" w:rsidRPr="00441554" w:rsidRDefault="005B00F9" w:rsidP="00B03752">
      <w:pPr>
        <w:pStyle w:val="ListParagraph"/>
        <w:numPr>
          <w:ilvl w:val="0"/>
          <w:numId w:val="13"/>
        </w:numPr>
        <w:ind w:left="1418" w:hanging="709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there is no legal obligation to make a </w:t>
      </w:r>
      <w:proofErr w:type="gramStart"/>
      <w:r w:rsidRPr="00441554">
        <w:rPr>
          <w:rFonts w:ascii="Calibri" w:hAnsi="Calibri" w:cs="Calibri"/>
        </w:rPr>
        <w:t>contribution;</w:t>
      </w:r>
      <w:proofErr w:type="gramEnd"/>
    </w:p>
    <w:p w14:paraId="388D1302" w14:textId="3C7B6FD1" w:rsidR="005B00F9" w:rsidRPr="00441554" w:rsidRDefault="005B00F9" w:rsidP="00B03752">
      <w:pPr>
        <w:pStyle w:val="ListParagraph"/>
        <w:numPr>
          <w:ilvl w:val="0"/>
          <w:numId w:val="13"/>
        </w:numPr>
        <w:ind w:left="1418" w:hanging="709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pupils will not be excluded through parents’</w:t>
      </w:r>
      <w:r w:rsidR="00555962">
        <w:rPr>
          <w:rFonts w:ascii="Calibri" w:hAnsi="Calibri" w:cs="Calibri"/>
        </w:rPr>
        <w:t xml:space="preserve"> / carers’</w:t>
      </w:r>
      <w:r w:rsidRPr="00441554">
        <w:rPr>
          <w:rFonts w:ascii="Calibri" w:hAnsi="Calibri" w:cs="Calibri"/>
        </w:rPr>
        <w:t xml:space="preserve"> inability or unwillingness to </w:t>
      </w:r>
      <w:proofErr w:type="gramStart"/>
      <w:r w:rsidRPr="00441554">
        <w:rPr>
          <w:rFonts w:ascii="Calibri" w:hAnsi="Calibri" w:cs="Calibri"/>
        </w:rPr>
        <w:t>pay;</w:t>
      </w:r>
      <w:proofErr w:type="gramEnd"/>
    </w:p>
    <w:p w14:paraId="1E947720" w14:textId="2D294D7A" w:rsidR="005B00F9" w:rsidRPr="00441554" w:rsidRDefault="005B00F9" w:rsidP="00B03752">
      <w:pPr>
        <w:pStyle w:val="ListParagraph"/>
        <w:numPr>
          <w:ilvl w:val="0"/>
          <w:numId w:val="13"/>
        </w:numPr>
        <w:ind w:left="1418" w:hanging="709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where there are not enough voluntary contributions to make the activity </w:t>
      </w:r>
      <w:r w:rsidR="00DE7D5D">
        <w:rPr>
          <w:rFonts w:ascii="Calibri" w:hAnsi="Calibri" w:cs="Calibri"/>
        </w:rPr>
        <w:t>viable</w:t>
      </w:r>
      <w:r w:rsidR="00DE7D5D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 xml:space="preserve">and there is no way to make up the shortfall, the activity will be </w:t>
      </w:r>
      <w:r w:rsidR="00DE7D5D">
        <w:rPr>
          <w:rFonts w:ascii="Calibri" w:hAnsi="Calibri" w:cs="Calibri"/>
        </w:rPr>
        <w:t xml:space="preserve">postponed or </w:t>
      </w:r>
      <w:r w:rsidRPr="00441554">
        <w:rPr>
          <w:rFonts w:ascii="Calibri" w:hAnsi="Calibri" w:cs="Calibri"/>
        </w:rPr>
        <w:t>cancelled.</w:t>
      </w:r>
    </w:p>
    <w:p w14:paraId="40AAC0B2" w14:textId="6620B881" w:rsidR="005B00F9" w:rsidRPr="00441554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Requests made for voluntary contributions made in respect of individual pupils must not include any element of subsidy for any other pupil</w:t>
      </w:r>
      <w:r w:rsidR="00DE7D5D">
        <w:rPr>
          <w:rFonts w:ascii="Calibri" w:hAnsi="Calibri" w:cs="Calibri"/>
        </w:rPr>
        <w:t>/</w:t>
      </w:r>
      <w:r w:rsidRPr="00441554">
        <w:rPr>
          <w:rFonts w:ascii="Calibri" w:hAnsi="Calibri" w:cs="Calibri"/>
        </w:rPr>
        <w:t>s wishing to participate in the activity whose parents</w:t>
      </w:r>
      <w:r w:rsidR="00555962">
        <w:rPr>
          <w:rFonts w:ascii="Calibri" w:hAnsi="Calibri" w:cs="Calibri"/>
        </w:rPr>
        <w:t xml:space="preserve"> / carers</w:t>
      </w:r>
      <w:r w:rsidRPr="00441554">
        <w:rPr>
          <w:rFonts w:ascii="Calibri" w:hAnsi="Calibri" w:cs="Calibri"/>
        </w:rPr>
        <w:t xml:space="preserve"> are unwilling or unable to pay the full charge.</w:t>
      </w:r>
    </w:p>
    <w:p w14:paraId="6554529B" w14:textId="77777777" w:rsidR="004077CD" w:rsidRDefault="004077CD" w:rsidP="00441554">
      <w:pPr>
        <w:pStyle w:val="Heading2"/>
        <w:rPr>
          <w:rFonts w:ascii="Calibri" w:hAnsi="Calibri" w:cs="Calibri"/>
        </w:rPr>
        <w:sectPr w:rsidR="004077CD" w:rsidSect="00E778C9">
          <w:headerReference w:type="default" r:id="rId14"/>
          <w:footerReference w:type="even" r:id="rId15"/>
          <w:footerReference w:type="default" r:id="rId16"/>
          <w:pgSz w:w="11900" w:h="16840"/>
          <w:pgMar w:top="851" w:right="1588" w:bottom="1440" w:left="1588" w:header="709" w:footer="340" w:gutter="0"/>
          <w:cols w:space="708"/>
          <w:docGrid w:linePitch="360"/>
        </w:sectPr>
      </w:pPr>
      <w:bookmarkStart w:id="18" w:name="_Toc484686392"/>
    </w:p>
    <w:p w14:paraId="71AF3DBC" w14:textId="23AE0075" w:rsidR="005B00F9" w:rsidRPr="00441554" w:rsidRDefault="005B00F9" w:rsidP="00441554">
      <w:pPr>
        <w:pStyle w:val="Heading2"/>
        <w:rPr>
          <w:rFonts w:ascii="Calibri" w:hAnsi="Calibri" w:cs="Calibri"/>
        </w:rPr>
      </w:pPr>
      <w:r w:rsidRPr="00441554">
        <w:rPr>
          <w:rFonts w:ascii="Calibri" w:hAnsi="Calibri" w:cs="Calibri"/>
        </w:rPr>
        <w:lastRenderedPageBreak/>
        <w:t>Remissions</w:t>
      </w:r>
      <w:bookmarkEnd w:id="18"/>
    </w:p>
    <w:p w14:paraId="6AE043AA" w14:textId="052F47A4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Parents</w:t>
      </w:r>
      <w:r w:rsidR="00555962">
        <w:rPr>
          <w:rFonts w:ascii="Calibri" w:hAnsi="Calibri" w:cs="Calibri"/>
        </w:rPr>
        <w:t xml:space="preserve"> / carers</w:t>
      </w:r>
      <w:r w:rsidRPr="00441554">
        <w:rPr>
          <w:rFonts w:ascii="Calibri" w:hAnsi="Calibri" w:cs="Calibri"/>
        </w:rPr>
        <w:t xml:space="preserve"> whose children are eligible for free school meals will be exempt from paying the cost of board and lodging of a residential trip.</w:t>
      </w:r>
    </w:p>
    <w:p w14:paraId="3890C007" w14:textId="03FDCDF8" w:rsidR="005B00F9" w:rsidRPr="00441554" w:rsidRDefault="005B00F9" w:rsidP="00B037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The </w:t>
      </w:r>
      <w:r w:rsidR="00DE7D5D">
        <w:rPr>
          <w:rFonts w:ascii="Calibri" w:hAnsi="Calibri" w:cs="Calibri"/>
        </w:rPr>
        <w:t>Local G</w:t>
      </w:r>
      <w:r w:rsidRPr="00441554">
        <w:rPr>
          <w:rFonts w:ascii="Calibri" w:hAnsi="Calibri" w:cs="Calibri"/>
        </w:rPr>
        <w:t xml:space="preserve">overning </w:t>
      </w:r>
      <w:r w:rsidR="00DE7D5D">
        <w:rPr>
          <w:rFonts w:ascii="Calibri" w:hAnsi="Calibri" w:cs="Calibri"/>
        </w:rPr>
        <w:t>B</w:t>
      </w:r>
      <w:r w:rsidRPr="00441554">
        <w:rPr>
          <w:rFonts w:ascii="Calibri" w:hAnsi="Calibri" w:cs="Calibri"/>
        </w:rPr>
        <w:t>ody may wish to remit in full</w:t>
      </w:r>
      <w:r w:rsidR="00DE7D5D">
        <w:rPr>
          <w:rFonts w:ascii="Calibri" w:hAnsi="Calibri" w:cs="Calibri"/>
        </w:rPr>
        <w:t>,</w:t>
      </w:r>
      <w:r w:rsidRPr="00441554">
        <w:rPr>
          <w:rFonts w:ascii="Calibri" w:hAnsi="Calibri" w:cs="Calibri"/>
        </w:rPr>
        <w:t xml:space="preserve"> or in part, the cost of other activities for parents</w:t>
      </w:r>
      <w:r w:rsidR="00555962">
        <w:rPr>
          <w:rFonts w:ascii="Calibri" w:hAnsi="Calibri" w:cs="Calibri"/>
        </w:rPr>
        <w:t xml:space="preserve"> / carers</w:t>
      </w:r>
      <w:r w:rsidRPr="00441554">
        <w:rPr>
          <w:rFonts w:ascii="Calibri" w:hAnsi="Calibri" w:cs="Calibri"/>
        </w:rPr>
        <w:t>.</w:t>
      </w:r>
    </w:p>
    <w:p w14:paraId="24239C58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19" w:name="_Toc484686393"/>
      <w:r w:rsidRPr="00441554">
        <w:rPr>
          <w:rFonts w:ascii="Calibri" w:hAnsi="Calibri" w:cs="Calibri"/>
        </w:rPr>
        <w:t>Supplementary Information</w:t>
      </w:r>
      <w:bookmarkEnd w:id="19"/>
    </w:p>
    <w:p w14:paraId="0531A09B" w14:textId="43D7D910" w:rsidR="005B00F9" w:rsidRPr="00441554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>Parents</w:t>
      </w:r>
      <w:r w:rsidR="00555962">
        <w:rPr>
          <w:rFonts w:ascii="Calibri" w:hAnsi="Calibri" w:cs="Calibri"/>
        </w:rPr>
        <w:t xml:space="preserve"> / carers</w:t>
      </w:r>
      <w:r w:rsidRPr="00441554">
        <w:rPr>
          <w:rFonts w:ascii="Calibri" w:hAnsi="Calibri" w:cs="Calibri"/>
        </w:rPr>
        <w:t xml:space="preserve"> </w:t>
      </w:r>
      <w:r w:rsidR="00B0408E">
        <w:rPr>
          <w:rFonts w:ascii="Calibri" w:hAnsi="Calibri" w:cs="Calibri"/>
        </w:rPr>
        <w:t>may</w:t>
      </w:r>
      <w:r w:rsidR="00B0408E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 xml:space="preserve">be </w:t>
      </w:r>
      <w:r w:rsidR="00B0408E">
        <w:rPr>
          <w:rFonts w:ascii="Calibri" w:hAnsi="Calibri" w:cs="Calibri"/>
        </w:rPr>
        <w:t>asked</w:t>
      </w:r>
      <w:r w:rsidR="00B0408E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 xml:space="preserve">to equip their child with items of personal equipment intended for use solely by their child such as </w:t>
      </w:r>
      <w:r w:rsidR="00DE7D5D">
        <w:rPr>
          <w:rFonts w:ascii="Calibri" w:hAnsi="Calibri" w:cs="Calibri"/>
        </w:rPr>
        <w:t>u</w:t>
      </w:r>
      <w:r w:rsidRPr="00441554">
        <w:rPr>
          <w:rFonts w:ascii="Calibri" w:hAnsi="Calibri" w:cs="Calibri"/>
        </w:rPr>
        <w:t>niform, P.E</w:t>
      </w:r>
      <w:r w:rsidR="00B03752">
        <w:rPr>
          <w:rFonts w:ascii="Calibri" w:hAnsi="Calibri" w:cs="Calibri"/>
        </w:rPr>
        <w:t xml:space="preserve">. </w:t>
      </w:r>
      <w:r w:rsidR="00DE7D5D">
        <w:rPr>
          <w:rFonts w:ascii="Calibri" w:hAnsi="Calibri" w:cs="Calibri"/>
        </w:rPr>
        <w:t>k</w:t>
      </w:r>
      <w:r w:rsidRPr="00441554">
        <w:rPr>
          <w:rFonts w:ascii="Calibri" w:hAnsi="Calibri" w:cs="Calibri"/>
        </w:rPr>
        <w:t xml:space="preserve">it, </w:t>
      </w:r>
      <w:r w:rsidR="00E778C9">
        <w:rPr>
          <w:rFonts w:ascii="Calibri" w:hAnsi="Calibri" w:cs="Calibri"/>
        </w:rPr>
        <w:t>c</w:t>
      </w:r>
      <w:r w:rsidR="00E778C9" w:rsidRPr="00441554">
        <w:rPr>
          <w:rFonts w:ascii="Calibri" w:hAnsi="Calibri" w:cs="Calibri"/>
        </w:rPr>
        <w:t>alculator, pens</w:t>
      </w:r>
      <w:r w:rsidRPr="00441554">
        <w:rPr>
          <w:rFonts w:ascii="Calibri" w:hAnsi="Calibri" w:cs="Calibri"/>
        </w:rPr>
        <w:t xml:space="preserve"> etc.</w:t>
      </w:r>
    </w:p>
    <w:p w14:paraId="5BEB1C78" w14:textId="77777777" w:rsidR="005B00F9" w:rsidRPr="00441554" w:rsidRDefault="005B00F9" w:rsidP="00441554">
      <w:pPr>
        <w:pStyle w:val="Heading2"/>
        <w:rPr>
          <w:rFonts w:ascii="Calibri" w:hAnsi="Calibri" w:cs="Calibri"/>
        </w:rPr>
      </w:pPr>
      <w:bookmarkStart w:id="20" w:name="_Toc484686394"/>
      <w:r w:rsidRPr="00441554">
        <w:rPr>
          <w:rFonts w:ascii="Calibri" w:hAnsi="Calibri" w:cs="Calibri"/>
        </w:rPr>
        <w:t>Breakages and Damage</w:t>
      </w:r>
      <w:bookmarkEnd w:id="20"/>
    </w:p>
    <w:p w14:paraId="65B01057" w14:textId="134EDE97" w:rsidR="005B00F9" w:rsidRPr="00441554" w:rsidRDefault="005B00F9" w:rsidP="00B0375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441554">
        <w:rPr>
          <w:rFonts w:ascii="Calibri" w:hAnsi="Calibri" w:cs="Calibri"/>
        </w:rPr>
        <w:t xml:space="preserve">Where a </w:t>
      </w:r>
      <w:r w:rsidR="00DE7D5D">
        <w:rPr>
          <w:rFonts w:ascii="Calibri" w:hAnsi="Calibri" w:cs="Calibri"/>
        </w:rPr>
        <w:t>pupil’s</w:t>
      </w:r>
      <w:r w:rsidR="00DE7D5D"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</w:rPr>
        <w:t>behaviour results in damage to school property or equipment, parents</w:t>
      </w:r>
      <w:r w:rsidR="00555962">
        <w:rPr>
          <w:rFonts w:ascii="Calibri" w:hAnsi="Calibri" w:cs="Calibri"/>
        </w:rPr>
        <w:t xml:space="preserve"> / carers</w:t>
      </w:r>
      <w:r w:rsidRPr="00441554">
        <w:rPr>
          <w:rFonts w:ascii="Calibri" w:hAnsi="Calibri" w:cs="Calibri"/>
        </w:rPr>
        <w:t xml:space="preserve"> may be asked to pay for the necessary repair or replacement</w:t>
      </w:r>
      <w:r w:rsidR="00B03752">
        <w:rPr>
          <w:rFonts w:ascii="Calibri" w:hAnsi="Calibri" w:cs="Calibri"/>
        </w:rPr>
        <w:t xml:space="preserve">.  </w:t>
      </w:r>
      <w:r w:rsidRPr="00441554">
        <w:rPr>
          <w:rFonts w:ascii="Calibri" w:hAnsi="Calibri" w:cs="Calibri"/>
        </w:rPr>
        <w:t xml:space="preserve">Each incident will be dealt with on at the </w:t>
      </w:r>
      <w:r w:rsidR="00FA2263">
        <w:rPr>
          <w:rFonts w:ascii="Calibri" w:hAnsi="Calibri" w:cs="Calibri"/>
        </w:rPr>
        <w:t>school</w:t>
      </w:r>
      <w:r w:rsidR="00FA2263" w:rsidRPr="00441554">
        <w:rPr>
          <w:rFonts w:ascii="Calibri" w:hAnsi="Calibri" w:cs="Calibri"/>
        </w:rPr>
        <w:t xml:space="preserve">’s </w:t>
      </w:r>
      <w:r w:rsidRPr="00441554">
        <w:rPr>
          <w:rFonts w:ascii="Calibri" w:hAnsi="Calibri" w:cs="Calibri"/>
        </w:rPr>
        <w:t>discretion.</w:t>
      </w:r>
    </w:p>
    <w:p w14:paraId="2E6FD743" w14:textId="77777777" w:rsidR="00820766" w:rsidRPr="00DF3BD0" w:rsidRDefault="00DF3BD0" w:rsidP="00DF3BD0">
      <w:pPr>
        <w:pStyle w:val="Heading2"/>
        <w:rPr>
          <w:rFonts w:ascii="Calibri" w:hAnsi="Calibri" w:cs="Calibri"/>
        </w:rPr>
      </w:pPr>
      <w:bookmarkStart w:id="21" w:name="_Toc484686395"/>
      <w:r>
        <w:rPr>
          <w:rFonts w:ascii="Calibri" w:hAnsi="Calibri" w:cs="Calibri"/>
        </w:rPr>
        <w:t>Owed money and D</w:t>
      </w:r>
      <w:r w:rsidR="00820766" w:rsidRPr="00DF3BD0">
        <w:rPr>
          <w:rFonts w:ascii="Calibri" w:hAnsi="Calibri" w:cs="Calibri"/>
        </w:rPr>
        <w:t xml:space="preserve">ebt </w:t>
      </w:r>
      <w:r>
        <w:rPr>
          <w:rFonts w:ascii="Calibri" w:hAnsi="Calibri" w:cs="Calibri"/>
        </w:rPr>
        <w:t>R</w:t>
      </w:r>
      <w:r w:rsidR="00820766" w:rsidRPr="00DF3BD0">
        <w:rPr>
          <w:rFonts w:ascii="Calibri" w:hAnsi="Calibri" w:cs="Calibri"/>
        </w:rPr>
        <w:t>ecovery</w:t>
      </w:r>
      <w:bookmarkEnd w:id="21"/>
    </w:p>
    <w:p w14:paraId="13A1F045" w14:textId="060EA7AF" w:rsidR="00820766" w:rsidRPr="00DF3BD0" w:rsidRDefault="00820766" w:rsidP="00DF3BD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DF3BD0">
        <w:rPr>
          <w:rFonts w:ascii="Calibri" w:hAnsi="Calibri" w:cs="Calibri"/>
        </w:rPr>
        <w:t>Where the school incurs material additional costs in recovering a</w:t>
      </w:r>
      <w:r w:rsidR="00DF3BD0">
        <w:rPr>
          <w:rFonts w:ascii="Calibri" w:hAnsi="Calibri" w:cs="Calibri"/>
        </w:rPr>
        <w:t>n outstanding</w:t>
      </w:r>
      <w:r w:rsidRPr="00DF3BD0">
        <w:rPr>
          <w:rFonts w:ascii="Calibri" w:hAnsi="Calibri" w:cs="Calibri"/>
        </w:rPr>
        <w:t xml:space="preserve"> debt then the </w:t>
      </w:r>
      <w:r w:rsidR="00DF3BD0">
        <w:rPr>
          <w:rFonts w:ascii="Calibri" w:hAnsi="Calibri" w:cs="Calibri"/>
        </w:rPr>
        <w:t>school may decide</w:t>
      </w:r>
      <w:r w:rsidRPr="00DF3BD0">
        <w:rPr>
          <w:rFonts w:ascii="Calibri" w:hAnsi="Calibri" w:cs="Calibri"/>
        </w:rPr>
        <w:t xml:space="preserve"> to seek to re</w:t>
      </w:r>
      <w:r w:rsidR="00DF3BD0">
        <w:rPr>
          <w:rFonts w:ascii="Calibri" w:hAnsi="Calibri" w:cs="Calibri"/>
        </w:rPr>
        <w:t>cover such costs from the debtor</w:t>
      </w:r>
      <w:r w:rsidRPr="00DF3BD0">
        <w:rPr>
          <w:rFonts w:ascii="Calibri" w:hAnsi="Calibri" w:cs="Calibri"/>
        </w:rPr>
        <w:t xml:space="preserve">. The debtor will be formally advised in writing that they will be required to pay the additional costs incurred by the school in recovering the debt. </w:t>
      </w:r>
    </w:p>
    <w:p w14:paraId="468B531E" w14:textId="3C5E67DA" w:rsidR="00DF3BD0" w:rsidRDefault="00DF3BD0" w:rsidP="00DF3BD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 w:rsidRPr="00DF3BD0">
        <w:rPr>
          <w:rFonts w:ascii="Calibri" w:hAnsi="Calibri" w:cs="Calibri"/>
        </w:rPr>
        <w:t xml:space="preserve">If a response or payment is not received within a reasonable time, the school may seek to refer the matter to a Debt Recovery Agency who will take action to recover the funds. All costs will be claimed against the parent/carer.  The agency’s commission </w:t>
      </w:r>
      <w:r w:rsidR="006A1959">
        <w:rPr>
          <w:rFonts w:ascii="Calibri" w:hAnsi="Calibri" w:cs="Calibri"/>
        </w:rPr>
        <w:t xml:space="preserve">as well as </w:t>
      </w:r>
      <w:r w:rsidRPr="00DF3BD0">
        <w:rPr>
          <w:rFonts w:ascii="Calibri" w:hAnsi="Calibri" w:cs="Calibri"/>
        </w:rPr>
        <w:t xml:space="preserve">additional set up and collection fees will also be </w:t>
      </w:r>
      <w:r w:rsidR="0090135B">
        <w:rPr>
          <w:rFonts w:ascii="Calibri" w:hAnsi="Calibri" w:cs="Calibri"/>
        </w:rPr>
        <w:t>made known to the parent</w:t>
      </w:r>
      <w:r w:rsidR="00555962">
        <w:rPr>
          <w:rFonts w:ascii="Calibri" w:hAnsi="Calibri" w:cs="Calibri"/>
        </w:rPr>
        <w:t xml:space="preserve"> </w:t>
      </w:r>
      <w:r w:rsidR="0090135B">
        <w:rPr>
          <w:rFonts w:ascii="Calibri" w:hAnsi="Calibri" w:cs="Calibri"/>
        </w:rPr>
        <w:t>/</w:t>
      </w:r>
      <w:r w:rsidR="00555962">
        <w:rPr>
          <w:rFonts w:ascii="Calibri" w:hAnsi="Calibri" w:cs="Calibri"/>
        </w:rPr>
        <w:t xml:space="preserve"> </w:t>
      </w:r>
      <w:r w:rsidR="0090135B">
        <w:rPr>
          <w:rFonts w:ascii="Calibri" w:hAnsi="Calibri" w:cs="Calibri"/>
        </w:rPr>
        <w:t xml:space="preserve">carer and </w:t>
      </w:r>
      <w:r w:rsidRPr="00DF3BD0">
        <w:rPr>
          <w:rFonts w:ascii="Calibri" w:hAnsi="Calibri" w:cs="Calibri"/>
        </w:rPr>
        <w:t>claimed</w:t>
      </w:r>
      <w:r w:rsidR="0090135B">
        <w:rPr>
          <w:rFonts w:ascii="Calibri" w:hAnsi="Calibri" w:cs="Calibri"/>
        </w:rPr>
        <w:t xml:space="preserve"> also</w:t>
      </w:r>
      <w:r w:rsidRPr="00DF3BD0">
        <w:rPr>
          <w:rFonts w:ascii="Calibri" w:hAnsi="Calibri" w:cs="Calibri"/>
        </w:rPr>
        <w:t xml:space="preserve">. </w:t>
      </w:r>
    </w:p>
    <w:p w14:paraId="59B0C8C2" w14:textId="77777777" w:rsidR="006A1959" w:rsidRDefault="006A1959" w:rsidP="006A1959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Policy Review</w:t>
      </w:r>
    </w:p>
    <w:p w14:paraId="31544DF9" w14:textId="022F5BE5" w:rsidR="006A1959" w:rsidRDefault="006A1959" w:rsidP="00DF3BD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This policy will be reviewed every 3 years.</w:t>
      </w:r>
    </w:p>
    <w:p w14:paraId="3E7DA85B" w14:textId="417A6576" w:rsidR="006A1959" w:rsidRPr="006A1959" w:rsidRDefault="006A1959" w:rsidP="00FA2263">
      <w:pPr>
        <w:pStyle w:val="Heading2"/>
      </w:pPr>
    </w:p>
    <w:sectPr w:rsidR="006A1959" w:rsidRPr="006A1959" w:rsidSect="00E778C9">
      <w:pgSz w:w="11900" w:h="16840"/>
      <w:pgMar w:top="851" w:right="1588" w:bottom="1440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66BF" w14:textId="77777777" w:rsidR="009E42D4" w:rsidRDefault="009E42D4" w:rsidP="00FC4714">
      <w:pPr>
        <w:spacing w:before="0" w:after="0"/>
      </w:pPr>
      <w:r>
        <w:separator/>
      </w:r>
    </w:p>
  </w:endnote>
  <w:endnote w:type="continuationSeparator" w:id="0">
    <w:p w14:paraId="4CFA4967" w14:textId="77777777" w:rsidR="009E42D4" w:rsidRDefault="009E42D4" w:rsidP="00FC47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DAA8" w14:textId="77777777" w:rsidR="005B00F9" w:rsidRDefault="005B00F9" w:rsidP="007C7B2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135F53EC" w14:textId="77777777" w:rsidR="005B00F9" w:rsidRDefault="005B00F9">
    <w:pPr>
      <w:pStyle w:val="Footer"/>
    </w:pPr>
  </w:p>
  <w:p w14:paraId="4B2345FF" w14:textId="77777777" w:rsidR="005B00F9" w:rsidRDefault="005B00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A928" w14:textId="192BE138" w:rsidR="00441554" w:rsidRPr="00441554" w:rsidRDefault="00441554">
    <w:pPr>
      <w:pStyle w:val="Footer"/>
      <w:jc w:val="center"/>
      <w:rPr>
        <w:rFonts w:ascii="Calibri" w:hAnsi="Calibri" w:cs="Calibri"/>
        <w:sz w:val="22"/>
      </w:rPr>
    </w:pPr>
    <w:r w:rsidRPr="00441554">
      <w:rPr>
        <w:rFonts w:ascii="Calibri" w:hAnsi="Calibri" w:cs="Calibri"/>
        <w:sz w:val="22"/>
      </w:rPr>
      <w:t xml:space="preserve">Page </w:t>
    </w:r>
    <w:r w:rsidRPr="00441554">
      <w:rPr>
        <w:rFonts w:ascii="Calibri" w:hAnsi="Calibri" w:cs="Calibri"/>
        <w:sz w:val="22"/>
      </w:rPr>
      <w:fldChar w:fldCharType="begin"/>
    </w:r>
    <w:r w:rsidRPr="00441554">
      <w:rPr>
        <w:rFonts w:ascii="Calibri" w:hAnsi="Calibri" w:cs="Calibri"/>
        <w:sz w:val="22"/>
      </w:rPr>
      <w:instrText xml:space="preserve"> PAGE   \* MERGEFORMAT </w:instrText>
    </w:r>
    <w:r w:rsidRPr="00441554">
      <w:rPr>
        <w:rFonts w:ascii="Calibri" w:hAnsi="Calibri" w:cs="Calibri"/>
        <w:sz w:val="22"/>
      </w:rPr>
      <w:fldChar w:fldCharType="separate"/>
    </w:r>
    <w:r w:rsidR="00D103E8">
      <w:rPr>
        <w:rFonts w:ascii="Calibri" w:hAnsi="Calibri" w:cs="Calibri"/>
        <w:noProof/>
        <w:sz w:val="22"/>
      </w:rPr>
      <w:t>7</w:t>
    </w:r>
    <w:r w:rsidRPr="00441554">
      <w:rPr>
        <w:rFonts w:ascii="Calibri" w:hAnsi="Calibri" w:cs="Calibri"/>
        <w:noProof/>
        <w:sz w:val="22"/>
      </w:rPr>
      <w:fldChar w:fldCharType="end"/>
    </w:r>
  </w:p>
  <w:p w14:paraId="0D2329F8" w14:textId="77777777" w:rsidR="005B00F9" w:rsidRPr="00AD3A91" w:rsidRDefault="005B00F9" w:rsidP="00AD3A91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6B31" w14:textId="77777777" w:rsidR="009E42D4" w:rsidRDefault="009E42D4" w:rsidP="00FC4714">
      <w:pPr>
        <w:spacing w:before="0" w:after="0"/>
      </w:pPr>
      <w:r>
        <w:separator/>
      </w:r>
    </w:p>
  </w:footnote>
  <w:footnote w:type="continuationSeparator" w:id="0">
    <w:p w14:paraId="4E5E7BC6" w14:textId="77777777" w:rsidR="009E42D4" w:rsidRDefault="009E42D4" w:rsidP="00FC4714">
      <w:pPr>
        <w:spacing w:before="0" w:after="0"/>
      </w:pPr>
      <w:r>
        <w:continuationSeparator/>
      </w:r>
    </w:p>
  </w:footnote>
  <w:footnote w:id="1">
    <w:p w14:paraId="7E29D92F" w14:textId="0CC2DBBB" w:rsidR="005B00F9" w:rsidRPr="00441554" w:rsidRDefault="005B00F9" w:rsidP="00B03752">
      <w:pPr>
        <w:pStyle w:val="FootnoteText"/>
        <w:jc w:val="both"/>
        <w:rPr>
          <w:rFonts w:ascii="Calibri" w:hAnsi="Calibri" w:cs="Calibri"/>
        </w:rPr>
      </w:pPr>
      <w:r w:rsidRPr="00441554">
        <w:rPr>
          <w:rStyle w:val="FootnoteReference"/>
          <w:rFonts w:ascii="Calibri" w:hAnsi="Calibri" w:cs="Calibri"/>
        </w:rPr>
        <w:footnoteRef/>
      </w:r>
      <w:r w:rsidRPr="00441554">
        <w:rPr>
          <w:rFonts w:ascii="Calibri" w:hAnsi="Calibri" w:cs="Calibri"/>
        </w:rPr>
        <w:t xml:space="preserve"> </w:t>
      </w:r>
      <w:r w:rsidRPr="00441554">
        <w:rPr>
          <w:rFonts w:ascii="Calibri" w:hAnsi="Calibri" w:cs="Calibri"/>
          <w:lang w:val="en-US"/>
        </w:rPr>
        <w:t xml:space="preserve">The ‘entitlement curriculum’ is the learning activities and experiences that the </w:t>
      </w:r>
      <w:r w:rsidR="00FA2263">
        <w:rPr>
          <w:rFonts w:ascii="Calibri" w:hAnsi="Calibri" w:cs="Calibri"/>
          <w:lang w:val="en-US"/>
        </w:rPr>
        <w:t>school</w:t>
      </w:r>
      <w:r w:rsidR="00FA2263" w:rsidRPr="00441554">
        <w:rPr>
          <w:rFonts w:ascii="Calibri" w:hAnsi="Calibri" w:cs="Calibri"/>
          <w:lang w:val="en-US"/>
        </w:rPr>
        <w:t xml:space="preserve"> </w:t>
      </w:r>
      <w:r w:rsidRPr="00441554">
        <w:rPr>
          <w:rFonts w:ascii="Calibri" w:hAnsi="Calibri" w:cs="Calibri"/>
          <w:lang w:val="en-US"/>
        </w:rPr>
        <w:t>will make available to all or any pupil that is provided wholly or mainly during school hours.</w:t>
      </w:r>
    </w:p>
  </w:footnote>
  <w:footnote w:id="2">
    <w:p w14:paraId="267DCE85" w14:textId="2A745DFE" w:rsidR="005B00F9" w:rsidRPr="00B03752" w:rsidRDefault="005B00F9">
      <w:pPr>
        <w:pStyle w:val="FootnoteText"/>
        <w:rPr>
          <w:rFonts w:asciiTheme="minorHAnsi" w:hAnsiTheme="minorHAnsi" w:cstheme="minorHAnsi"/>
        </w:rPr>
      </w:pPr>
      <w:r w:rsidRPr="00B03752">
        <w:rPr>
          <w:rStyle w:val="FootnoteReference"/>
          <w:rFonts w:asciiTheme="minorHAnsi" w:hAnsiTheme="minorHAnsi" w:cstheme="minorHAnsi"/>
        </w:rPr>
        <w:footnoteRef/>
      </w:r>
      <w:r w:rsidRPr="00B03752">
        <w:rPr>
          <w:rFonts w:asciiTheme="minorHAnsi" w:hAnsiTheme="minorHAnsi" w:cstheme="minorHAnsi"/>
        </w:rPr>
        <w:t xml:space="preserve"> </w:t>
      </w:r>
      <w:r w:rsidRPr="00B03752">
        <w:rPr>
          <w:rFonts w:asciiTheme="minorHAnsi" w:hAnsiTheme="minorHAnsi" w:cstheme="minorHAnsi"/>
          <w:lang w:val="en-US"/>
        </w:rPr>
        <w:t xml:space="preserve">The </w:t>
      </w:r>
      <w:r w:rsidR="00FA2263">
        <w:rPr>
          <w:rFonts w:asciiTheme="minorHAnsi" w:hAnsiTheme="minorHAnsi" w:cstheme="minorHAnsi"/>
          <w:lang w:val="en-US"/>
        </w:rPr>
        <w:t>school</w:t>
      </w:r>
      <w:r w:rsidR="00FA2263" w:rsidRPr="00B03752">
        <w:rPr>
          <w:rFonts w:asciiTheme="minorHAnsi" w:hAnsiTheme="minorHAnsi" w:cstheme="minorHAnsi"/>
          <w:lang w:val="en-US"/>
        </w:rPr>
        <w:t xml:space="preserve"> </w:t>
      </w:r>
      <w:r w:rsidRPr="00B03752">
        <w:rPr>
          <w:rFonts w:asciiTheme="minorHAnsi" w:hAnsiTheme="minorHAnsi" w:cstheme="minorHAnsi"/>
          <w:lang w:val="en-US"/>
        </w:rPr>
        <w:t>does not currently enter pupils for any form of public music examination.</w:t>
      </w:r>
    </w:p>
  </w:footnote>
  <w:footnote w:id="3">
    <w:p w14:paraId="43689444" w14:textId="43FECC3D" w:rsidR="005B00F9" w:rsidRPr="00B03752" w:rsidRDefault="005B00F9" w:rsidP="00B03752">
      <w:pPr>
        <w:pStyle w:val="FootnoteText"/>
        <w:jc w:val="both"/>
        <w:rPr>
          <w:rFonts w:asciiTheme="minorHAnsi" w:hAnsiTheme="minorHAnsi" w:cstheme="minorHAnsi"/>
        </w:rPr>
      </w:pPr>
      <w:r w:rsidRPr="00B03752">
        <w:rPr>
          <w:rStyle w:val="FootnoteReference"/>
          <w:rFonts w:asciiTheme="minorHAnsi" w:hAnsiTheme="minorHAnsi" w:cstheme="minorHAnsi"/>
        </w:rPr>
        <w:footnoteRef/>
      </w:r>
      <w:r w:rsidRPr="00B03752">
        <w:rPr>
          <w:rFonts w:asciiTheme="minorHAnsi" w:hAnsiTheme="minorHAnsi" w:cstheme="minorHAnsi"/>
        </w:rPr>
        <w:t xml:space="preserve"> </w:t>
      </w:r>
      <w:r w:rsidRPr="00B03752">
        <w:rPr>
          <w:rFonts w:asciiTheme="minorHAnsi" w:hAnsiTheme="minorHAnsi" w:cstheme="minorHAnsi"/>
          <w:lang w:val="en-US"/>
        </w:rPr>
        <w:t xml:space="preserve">The only public examinations that the </w:t>
      </w:r>
      <w:r w:rsidR="00FA2263">
        <w:rPr>
          <w:rFonts w:asciiTheme="minorHAnsi" w:hAnsiTheme="minorHAnsi" w:cstheme="minorHAnsi"/>
          <w:lang w:val="en-US"/>
        </w:rPr>
        <w:t>school</w:t>
      </w:r>
      <w:r w:rsidR="00FA2263" w:rsidRPr="00B03752">
        <w:rPr>
          <w:rFonts w:asciiTheme="minorHAnsi" w:hAnsiTheme="minorHAnsi" w:cstheme="minorHAnsi"/>
          <w:lang w:val="en-US"/>
        </w:rPr>
        <w:t xml:space="preserve"> </w:t>
      </w:r>
      <w:r w:rsidRPr="00B03752">
        <w:rPr>
          <w:rFonts w:asciiTheme="minorHAnsi" w:hAnsiTheme="minorHAnsi" w:cstheme="minorHAnsi"/>
          <w:lang w:val="en-US"/>
        </w:rPr>
        <w:t xml:space="preserve">currently enters pupils for are the Key </w:t>
      </w:r>
      <w:r w:rsidR="00E778C9">
        <w:rPr>
          <w:rFonts w:asciiTheme="minorHAnsi" w:hAnsiTheme="minorHAnsi" w:cstheme="minorHAnsi"/>
          <w:lang w:val="en-US"/>
        </w:rPr>
        <w:br/>
      </w:r>
      <w:r w:rsidRPr="00B03752">
        <w:rPr>
          <w:rFonts w:asciiTheme="minorHAnsi" w:hAnsiTheme="minorHAnsi" w:cstheme="minorHAnsi"/>
          <w:lang w:val="en-US"/>
        </w:rPr>
        <w:t>Stage</w:t>
      </w:r>
      <w:r w:rsidR="00E778C9">
        <w:rPr>
          <w:rFonts w:asciiTheme="minorHAnsi" w:hAnsiTheme="minorHAnsi" w:cstheme="minorHAnsi"/>
          <w:lang w:val="en-US"/>
        </w:rPr>
        <w:t xml:space="preserve"> 2</w:t>
      </w:r>
      <w:r w:rsidRPr="00B03752">
        <w:rPr>
          <w:rFonts w:asciiTheme="minorHAnsi" w:hAnsiTheme="minorHAnsi" w:cstheme="minorHAnsi"/>
          <w:lang w:val="en-US"/>
        </w:rPr>
        <w:t xml:space="preserve"> SATs.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45DA" w14:textId="2F73E4CC" w:rsidR="00441554" w:rsidRDefault="00441554" w:rsidP="00E820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BC7"/>
    <w:multiLevelType w:val="hybridMultilevel"/>
    <w:tmpl w:val="F05A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C1D80"/>
    <w:multiLevelType w:val="multilevel"/>
    <w:tmpl w:val="82846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96EF2"/>
    <w:multiLevelType w:val="hybridMultilevel"/>
    <w:tmpl w:val="8744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925CC"/>
    <w:multiLevelType w:val="hybridMultilevel"/>
    <w:tmpl w:val="8170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027D1E"/>
    <w:multiLevelType w:val="hybridMultilevel"/>
    <w:tmpl w:val="6FD23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B1066"/>
    <w:multiLevelType w:val="hybridMultilevel"/>
    <w:tmpl w:val="8624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0220AF"/>
    <w:multiLevelType w:val="hybridMultilevel"/>
    <w:tmpl w:val="351038AA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0AA273A"/>
    <w:multiLevelType w:val="multilevel"/>
    <w:tmpl w:val="8624A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274D2"/>
    <w:multiLevelType w:val="multilevel"/>
    <w:tmpl w:val="F05A4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A7542"/>
    <w:multiLevelType w:val="hybridMultilevel"/>
    <w:tmpl w:val="8284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872D0"/>
    <w:multiLevelType w:val="hybridMultilevel"/>
    <w:tmpl w:val="DC0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665AD2"/>
    <w:multiLevelType w:val="hybridMultilevel"/>
    <w:tmpl w:val="D208FF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C734C"/>
    <w:multiLevelType w:val="multilevel"/>
    <w:tmpl w:val="DC0A1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4D0CCD"/>
    <w:multiLevelType w:val="hybridMultilevel"/>
    <w:tmpl w:val="ABCE6E58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637E2EAB"/>
    <w:multiLevelType w:val="hybridMultilevel"/>
    <w:tmpl w:val="337A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1DD8"/>
    <w:multiLevelType w:val="hybridMultilevel"/>
    <w:tmpl w:val="61C4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F70C5F"/>
    <w:multiLevelType w:val="multilevel"/>
    <w:tmpl w:val="81703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28"/>
    <w:rsid w:val="000272B8"/>
    <w:rsid w:val="000475C4"/>
    <w:rsid w:val="00054C94"/>
    <w:rsid w:val="00062453"/>
    <w:rsid w:val="000810AE"/>
    <w:rsid w:val="000902A1"/>
    <w:rsid w:val="000A5991"/>
    <w:rsid w:val="000B588A"/>
    <w:rsid w:val="001005C0"/>
    <w:rsid w:val="001B1FDB"/>
    <w:rsid w:val="00203EC2"/>
    <w:rsid w:val="00267F2D"/>
    <w:rsid w:val="002808C3"/>
    <w:rsid w:val="00281D84"/>
    <w:rsid w:val="00286126"/>
    <w:rsid w:val="002921E5"/>
    <w:rsid w:val="002B0CB9"/>
    <w:rsid w:val="002B680A"/>
    <w:rsid w:val="002D7F16"/>
    <w:rsid w:val="002E0632"/>
    <w:rsid w:val="002F55DA"/>
    <w:rsid w:val="003051C8"/>
    <w:rsid w:val="00345E8C"/>
    <w:rsid w:val="00381DAE"/>
    <w:rsid w:val="00386B2F"/>
    <w:rsid w:val="003C7206"/>
    <w:rsid w:val="003F1050"/>
    <w:rsid w:val="004077CD"/>
    <w:rsid w:val="00441554"/>
    <w:rsid w:val="0044624A"/>
    <w:rsid w:val="00474D6E"/>
    <w:rsid w:val="0048550D"/>
    <w:rsid w:val="00491D11"/>
    <w:rsid w:val="004D7920"/>
    <w:rsid w:val="00545098"/>
    <w:rsid w:val="00555962"/>
    <w:rsid w:val="005925E1"/>
    <w:rsid w:val="005A4BDA"/>
    <w:rsid w:val="005B00F9"/>
    <w:rsid w:val="005B0E4F"/>
    <w:rsid w:val="005B4675"/>
    <w:rsid w:val="005D5CD5"/>
    <w:rsid w:val="005E343B"/>
    <w:rsid w:val="00615041"/>
    <w:rsid w:val="00622BBF"/>
    <w:rsid w:val="00685229"/>
    <w:rsid w:val="00693C2F"/>
    <w:rsid w:val="006A1959"/>
    <w:rsid w:val="006B6EC4"/>
    <w:rsid w:val="006E743B"/>
    <w:rsid w:val="00725790"/>
    <w:rsid w:val="007321EA"/>
    <w:rsid w:val="00755498"/>
    <w:rsid w:val="00787D02"/>
    <w:rsid w:val="007C7B28"/>
    <w:rsid w:val="007F0050"/>
    <w:rsid w:val="007F2CE1"/>
    <w:rsid w:val="007F4C45"/>
    <w:rsid w:val="007F633C"/>
    <w:rsid w:val="008058E9"/>
    <w:rsid w:val="00820766"/>
    <w:rsid w:val="0084078A"/>
    <w:rsid w:val="008448B0"/>
    <w:rsid w:val="0086528B"/>
    <w:rsid w:val="00895A09"/>
    <w:rsid w:val="008A2FC7"/>
    <w:rsid w:val="008A7D62"/>
    <w:rsid w:val="008C08CA"/>
    <w:rsid w:val="008C1D4E"/>
    <w:rsid w:val="008E489A"/>
    <w:rsid w:val="0090135B"/>
    <w:rsid w:val="0094367D"/>
    <w:rsid w:val="009514DC"/>
    <w:rsid w:val="009575EE"/>
    <w:rsid w:val="00967AD7"/>
    <w:rsid w:val="009C70B9"/>
    <w:rsid w:val="009E27EB"/>
    <w:rsid w:val="009E42D4"/>
    <w:rsid w:val="009F29B8"/>
    <w:rsid w:val="00A25F90"/>
    <w:rsid w:val="00A4239A"/>
    <w:rsid w:val="00A67135"/>
    <w:rsid w:val="00A7238B"/>
    <w:rsid w:val="00A8574E"/>
    <w:rsid w:val="00AA783A"/>
    <w:rsid w:val="00AB4149"/>
    <w:rsid w:val="00AD3A91"/>
    <w:rsid w:val="00B03752"/>
    <w:rsid w:val="00B0408E"/>
    <w:rsid w:val="00B47518"/>
    <w:rsid w:val="00B52381"/>
    <w:rsid w:val="00B63860"/>
    <w:rsid w:val="00B82F34"/>
    <w:rsid w:val="00C13AD2"/>
    <w:rsid w:val="00D005B8"/>
    <w:rsid w:val="00D103E8"/>
    <w:rsid w:val="00D30935"/>
    <w:rsid w:val="00D43C30"/>
    <w:rsid w:val="00D878C1"/>
    <w:rsid w:val="00DD04F8"/>
    <w:rsid w:val="00DE7D5D"/>
    <w:rsid w:val="00DF2ABE"/>
    <w:rsid w:val="00DF3AC5"/>
    <w:rsid w:val="00DF3BD0"/>
    <w:rsid w:val="00E04BA6"/>
    <w:rsid w:val="00E2054E"/>
    <w:rsid w:val="00E778C9"/>
    <w:rsid w:val="00E8209B"/>
    <w:rsid w:val="00EF0BE7"/>
    <w:rsid w:val="00F7621F"/>
    <w:rsid w:val="00FA2263"/>
    <w:rsid w:val="00FC4714"/>
    <w:rsid w:val="00FD40EA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66379D"/>
  <w15:chartTrackingRefBased/>
  <w15:docId w15:val="{EF7AAE4F-FBE0-4F32-BA24-1F09EE0F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MS Minngs" w:hAnsi="Verdana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D11"/>
    <w:pPr>
      <w:spacing w:before="12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7AD7"/>
    <w:pPr>
      <w:keepNext/>
      <w:keepLines/>
      <w:spacing w:before="480" w:after="0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4155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4155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67AD7"/>
    <w:rPr>
      <w:rFonts w:ascii="Calibri" w:eastAsia="MS Gothi" w:hAnsi="Calibri" w:cs="Times New Roman"/>
      <w:b/>
      <w:bCs/>
      <w:color w:val="345A8A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rsid w:val="00FC471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FC4714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rsid w:val="00FC471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FC4714"/>
    <w:rPr>
      <w:rFonts w:cs="Times New Roman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FC4714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FC4714"/>
    <w:rPr>
      <w:rFonts w:ascii="Lucida Grande" w:hAnsi="Lucida Grande" w:cs="Times New Roman"/>
      <w:sz w:val="18"/>
      <w:szCs w:val="18"/>
      <w:lang w:val="en-GB" w:eastAsia="x-none"/>
    </w:rPr>
  </w:style>
  <w:style w:type="character" w:styleId="PageNumber">
    <w:name w:val="page number"/>
    <w:semiHidden/>
    <w:rsid w:val="00FC47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7AD7"/>
    <w:pPr>
      <w:pBdr>
        <w:bottom w:val="single" w:sz="8" w:space="4" w:color="4F81BD"/>
      </w:pBdr>
      <w:spacing w:before="0" w:after="300"/>
      <w:contextualSpacing/>
    </w:pPr>
    <w:rPr>
      <w:rFonts w:ascii="Calibri" w:eastAsia="MS Gothi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967AD7"/>
    <w:rPr>
      <w:rFonts w:ascii="Calibri" w:eastAsia="MS Gothi" w:hAnsi="Calibri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ListParagraph">
    <w:name w:val="List Paragraph"/>
    <w:basedOn w:val="Normal"/>
    <w:uiPriority w:val="34"/>
    <w:qFormat/>
    <w:rsid w:val="00967AD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E489A"/>
    <w:pPr>
      <w:spacing w:before="0" w:after="0"/>
    </w:pPr>
  </w:style>
  <w:style w:type="character" w:customStyle="1" w:styleId="FootnoteTextChar">
    <w:name w:val="Footnote Text Char"/>
    <w:link w:val="FootnoteText"/>
    <w:locked/>
    <w:rsid w:val="008E489A"/>
    <w:rPr>
      <w:rFonts w:cs="Times New Roman"/>
      <w:lang w:val="en-GB" w:eastAsia="x-none"/>
    </w:rPr>
  </w:style>
  <w:style w:type="character" w:styleId="FootnoteReference">
    <w:name w:val="footnote reference"/>
    <w:rsid w:val="008E489A"/>
    <w:rPr>
      <w:rFonts w:cs="Times New Roman"/>
      <w:vertAlign w:val="superscript"/>
    </w:rPr>
  </w:style>
  <w:style w:type="character" w:customStyle="1" w:styleId="Heading2Char">
    <w:name w:val="Heading 2 Char"/>
    <w:link w:val="Heading2"/>
    <w:rsid w:val="0044155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44155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41554"/>
    <w:pPr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B03752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locked/>
    <w:rsid w:val="00441554"/>
    <w:pPr>
      <w:ind w:left="480"/>
    </w:pPr>
  </w:style>
  <w:style w:type="paragraph" w:styleId="TOC2">
    <w:name w:val="toc 2"/>
    <w:basedOn w:val="Normal"/>
    <w:next w:val="Normal"/>
    <w:autoRedefine/>
    <w:uiPriority w:val="39"/>
    <w:locked/>
    <w:rsid w:val="006A1959"/>
    <w:pPr>
      <w:tabs>
        <w:tab w:val="right" w:leader="dot" w:pos="8714"/>
      </w:tabs>
      <w:ind w:left="240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441554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423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A4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680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4462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62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62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897C60B9B404F859A59756E220299" ma:contentTypeVersion="5" ma:contentTypeDescription="Create a new document." ma:contentTypeScope="" ma:versionID="b32a5a42dfb1944c8630e3dde5576d09">
  <xsd:schema xmlns:xsd="http://www.w3.org/2001/XMLSchema" xmlns:xs="http://www.w3.org/2001/XMLSchema" xmlns:p="http://schemas.microsoft.com/office/2006/metadata/properties" xmlns:ns1="http://schemas.microsoft.com/sharepoint/v3" xmlns:ns2="6e8cb7ad-68a6-4159-8710-6bd5f38ef796" targetNamespace="http://schemas.microsoft.com/office/2006/metadata/properties" ma:root="true" ma:fieldsID="95f9cff45882a7d7d2b48d7a6f08a2a6" ns1:_="" ns2:_="">
    <xsd:import namespace="http://schemas.microsoft.com/sharepoint/v3"/>
    <xsd:import namespace="6e8cb7ad-68a6-4159-8710-6bd5f38ef7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b7ad-68a6-4159-8710-6bd5f38e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9FEE-0EE1-4521-85E7-8AEA9877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8cb7ad-68a6-4159-8710-6bd5f38ef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05D70-1411-4634-95E6-1693F6ACB4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1A5381-A8DE-4A4E-B239-3534114CE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8368B-C269-413C-9E31-0CCDFE7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Charging for Academy Activities</vt:lpstr>
    </vt:vector>
  </TitlesOfParts>
  <Company>Ashton MEC Ltd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Charging for Academy Activities</dc:title>
  <dc:subject/>
  <dc:creator>Dean Ashton</dc:creator>
  <cp:keywords/>
  <dc:description/>
  <cp:lastModifiedBy>Head</cp:lastModifiedBy>
  <cp:revision>2</cp:revision>
  <cp:lastPrinted>2016-09-30T13:19:00Z</cp:lastPrinted>
  <dcterms:created xsi:type="dcterms:W3CDTF">2020-11-23T11:03:00Z</dcterms:created>
  <dcterms:modified xsi:type="dcterms:W3CDTF">2020-11-23T11:03:00Z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0x0101006FD897C60B9B404F859A59756E220299</vt:lpwstr>
  </property>
</Properties>
</file>