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5488" w14:textId="77777777" w:rsidR="00ED2FED" w:rsidRDefault="00ED2FED" w:rsidP="00882B11">
      <w:pPr>
        <w:jc w:val="center"/>
      </w:pPr>
    </w:p>
    <w:p w14:paraId="60C3D533" w14:textId="77777777" w:rsidR="00D239E2" w:rsidRPr="00B25476" w:rsidRDefault="00F00D98" w:rsidP="00B25476">
      <w:pPr>
        <w:jc w:val="center"/>
      </w:pPr>
      <w:r>
        <w:rPr>
          <w:noProof/>
          <w:lang w:eastAsia="en-GB"/>
        </w:rPr>
        <mc:AlternateContent>
          <mc:Choice Requires="wps">
            <w:drawing>
              <wp:anchor distT="45720" distB="45720" distL="114300" distR="114300" simplePos="0" relativeHeight="251659264" behindDoc="0" locked="0" layoutInCell="1" allowOverlap="1" wp14:anchorId="56E2DC53" wp14:editId="582B4F3E">
                <wp:simplePos x="0" y="0"/>
                <wp:positionH relativeFrom="column">
                  <wp:posOffset>-298450</wp:posOffset>
                </wp:positionH>
                <wp:positionV relativeFrom="paragraph">
                  <wp:posOffset>2482850</wp:posOffset>
                </wp:positionV>
                <wp:extent cx="6311900" cy="4298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4298950"/>
                        </a:xfrm>
                        <a:prstGeom prst="rect">
                          <a:avLst/>
                        </a:prstGeom>
                        <a:solidFill>
                          <a:srgbClr val="FFFFFF"/>
                        </a:solidFill>
                        <a:ln w="9525">
                          <a:noFill/>
                          <a:miter lim="800000"/>
                          <a:headEnd/>
                          <a:tailEnd/>
                        </a:ln>
                      </wps:spPr>
                      <wps:txbx>
                        <w:txbxContent>
                          <w:p w14:paraId="41589095" w14:textId="77777777" w:rsidR="008F6229" w:rsidRPr="00ED2FED" w:rsidRDefault="008F6229" w:rsidP="00B25476">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14:paraId="7DAF842F" w14:textId="77777777" w:rsidR="008F6229" w:rsidRPr="00ED2FED" w:rsidRDefault="008F6229" w:rsidP="00ED2FED">
                            <w:pPr>
                              <w:jc w:val="center"/>
                              <w:rPr>
                                <w:rFonts w:ascii="Arial Rounded MT Bold" w:hAnsi="Arial Rounded MT Bold"/>
                                <w:color w:val="009999"/>
                                <w:sz w:val="52"/>
                                <w:szCs w:val="52"/>
                              </w:rPr>
                            </w:pPr>
                          </w:p>
                          <w:p w14:paraId="516EFA08" w14:textId="77777777" w:rsidR="008F6229" w:rsidRDefault="008F6229" w:rsidP="00ED2FED">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14:paraId="297AE198" w14:textId="1A080941" w:rsidR="008F6229" w:rsidRDefault="008F6229" w:rsidP="00060980">
                            <w:pPr>
                              <w:jc w:val="center"/>
                              <w:rPr>
                                <w:rFonts w:ascii="Arial Rounded MT Bold" w:hAnsi="Arial Rounded MT Bold"/>
                                <w:color w:val="0070C0"/>
                                <w:sz w:val="52"/>
                                <w:szCs w:val="52"/>
                              </w:rPr>
                            </w:pPr>
                            <w:r>
                              <w:rPr>
                                <w:rFonts w:ascii="Arial Rounded MT Bold" w:hAnsi="Arial Rounded MT Bold"/>
                                <w:color w:val="0070C0"/>
                                <w:sz w:val="52"/>
                                <w:szCs w:val="52"/>
                              </w:rPr>
                              <w:t xml:space="preserve"> </w:t>
                            </w:r>
                            <w:r w:rsidR="00D74B45">
                              <w:rPr>
                                <w:rFonts w:ascii="Arial Rounded MT Bold" w:hAnsi="Arial Rounded MT Bold"/>
                                <w:color w:val="0070C0"/>
                                <w:sz w:val="52"/>
                                <w:szCs w:val="52"/>
                              </w:rPr>
                              <w:t>Early Years Lead</w:t>
                            </w:r>
                            <w:r w:rsidR="001B5131">
                              <w:rPr>
                                <w:rFonts w:ascii="Arial Rounded MT Bold" w:hAnsi="Arial Rounded MT Bold"/>
                                <w:color w:val="0070C0"/>
                                <w:sz w:val="52"/>
                                <w:szCs w:val="52"/>
                              </w:rPr>
                              <w:t xml:space="preserve"> Teacher</w:t>
                            </w:r>
                          </w:p>
                          <w:p w14:paraId="6A2D5224" w14:textId="77777777" w:rsidR="008F6229" w:rsidRDefault="008F6229" w:rsidP="00ED2FED">
                            <w:pPr>
                              <w:jc w:val="center"/>
                              <w:rPr>
                                <w:rFonts w:ascii="Arial Rounded MT Bold" w:hAnsi="Arial Rounded MT Bold"/>
                                <w:color w:val="00B050"/>
                                <w:sz w:val="52"/>
                                <w:szCs w:val="52"/>
                              </w:rPr>
                            </w:pPr>
                          </w:p>
                          <w:p w14:paraId="67B52BAF" w14:textId="51CD035D" w:rsidR="008F6229" w:rsidRPr="00ED2FED" w:rsidRDefault="008F6229" w:rsidP="00ED2FE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Pr="00ED2FED">
                              <w:rPr>
                                <w:rFonts w:ascii="Arial Rounded MT Bold" w:hAnsi="Arial Rounded MT Bold"/>
                                <w:color w:val="00B0F0"/>
                                <w:sz w:val="52"/>
                                <w:szCs w:val="52"/>
                              </w:rPr>
                              <w:t xml:space="preserve"> </w:t>
                            </w:r>
                            <w:r w:rsidR="00195D09">
                              <w:rPr>
                                <w:rFonts w:ascii="Arial Rounded MT Bold" w:hAnsi="Arial Rounded MT Bold"/>
                                <w:color w:val="00B0F0"/>
                                <w:sz w:val="52"/>
                                <w:szCs w:val="52"/>
                              </w:rPr>
                              <w:t>September</w:t>
                            </w:r>
                            <w:r w:rsidRPr="00ED2FED">
                              <w:rPr>
                                <w:rFonts w:ascii="Arial Rounded MT Bold" w:hAnsi="Arial Rounded MT Bold"/>
                                <w:color w:val="00B0F0"/>
                                <w:sz w:val="52"/>
                                <w:szCs w:val="52"/>
                              </w:rPr>
                              <w:t xml:space="preserve"> 202</w:t>
                            </w:r>
                            <w:r w:rsidR="006D111D">
                              <w:rPr>
                                <w:rFonts w:ascii="Arial Rounded MT Bold" w:hAnsi="Arial Rounded MT Bold"/>
                                <w:color w:val="00B0F0"/>
                                <w:sz w:val="52"/>
                                <w:szCs w:val="5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w:pict w14:anchorId="2CDBC891">
              <v:shapetype id="_x0000_t202" coordsize="21600,21600" o:spt="202" path="m,l,21600r21600,l21600,xe" w14:anchorId="56E2DC53">
                <v:stroke joinstyle="miter"/>
                <v:path gradientshapeok="t" o:connecttype="rect"/>
              </v:shapetype>
              <v:shape id="Text Box 2" style="position:absolute;left:0;text-align:left;margin-left:-23.5pt;margin-top:195.5pt;width:497pt;height:3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">
                <v:textbox>
                  <w:txbxContent>
                    <w:p w:rsidRPr="00ED2FED" w:rsidR="008F6229" w:rsidP="00B25476" w:rsidRDefault="008F6229" w14:paraId="6479EA93" w14:textId="77777777">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rsidRPr="00ED2FED" w:rsidR="008F6229" w:rsidP="00ED2FED" w:rsidRDefault="008F6229" w14:paraId="672A6659" w14:textId="77777777">
                      <w:pPr>
                        <w:jc w:val="center"/>
                        <w:rPr>
                          <w:rFonts w:ascii="Arial Rounded MT Bold" w:hAnsi="Arial Rounded MT Bold"/>
                          <w:color w:val="009999"/>
                          <w:sz w:val="52"/>
                          <w:szCs w:val="52"/>
                        </w:rPr>
                      </w:pPr>
                    </w:p>
                    <w:p w:rsidR="008F6229" w:rsidP="00ED2FED" w:rsidRDefault="008F6229" w14:paraId="44293CB2" w14:textId="77777777">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rsidR="008F6229" w:rsidP="00060980" w:rsidRDefault="008F6229" w14:paraId="71B1337E" w14:textId="1A080941">
                      <w:pPr>
                        <w:jc w:val="center"/>
                        <w:rPr>
                          <w:rFonts w:ascii="Arial Rounded MT Bold" w:hAnsi="Arial Rounded MT Bold"/>
                          <w:color w:val="0070C0"/>
                          <w:sz w:val="52"/>
                          <w:szCs w:val="52"/>
                        </w:rPr>
                      </w:pPr>
                      <w:r>
                        <w:rPr>
                          <w:rFonts w:ascii="Arial Rounded MT Bold" w:hAnsi="Arial Rounded MT Bold"/>
                          <w:color w:val="0070C0"/>
                          <w:sz w:val="52"/>
                          <w:szCs w:val="52"/>
                        </w:rPr>
                        <w:t xml:space="preserve"> </w:t>
                      </w:r>
                      <w:r w:rsidR="00D74B45">
                        <w:rPr>
                          <w:rFonts w:ascii="Arial Rounded MT Bold" w:hAnsi="Arial Rounded MT Bold"/>
                          <w:color w:val="0070C0"/>
                          <w:sz w:val="52"/>
                          <w:szCs w:val="52"/>
                        </w:rPr>
                        <w:t>Early Years Lead</w:t>
                      </w:r>
                      <w:r w:rsidR="001B5131">
                        <w:rPr>
                          <w:rFonts w:ascii="Arial Rounded MT Bold" w:hAnsi="Arial Rounded MT Bold"/>
                          <w:color w:val="0070C0"/>
                          <w:sz w:val="52"/>
                          <w:szCs w:val="52"/>
                        </w:rPr>
                        <w:t xml:space="preserve"> Teacher</w:t>
                      </w:r>
                    </w:p>
                    <w:p w:rsidR="008F6229" w:rsidP="00ED2FED" w:rsidRDefault="008F6229" w14:paraId="0A37501D" w14:textId="77777777">
                      <w:pPr>
                        <w:jc w:val="center"/>
                        <w:rPr>
                          <w:rFonts w:ascii="Arial Rounded MT Bold" w:hAnsi="Arial Rounded MT Bold"/>
                          <w:color w:val="00B050"/>
                          <w:sz w:val="52"/>
                          <w:szCs w:val="52"/>
                        </w:rPr>
                      </w:pPr>
                    </w:p>
                    <w:p w:rsidRPr="00ED2FED" w:rsidR="008F6229" w:rsidP="00ED2FED" w:rsidRDefault="008F6229" w14:paraId="5C38920D" w14:textId="51CD035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Pr="00ED2FED">
                        <w:rPr>
                          <w:rFonts w:ascii="Arial Rounded MT Bold" w:hAnsi="Arial Rounded MT Bold"/>
                          <w:color w:val="00B0F0"/>
                          <w:sz w:val="52"/>
                          <w:szCs w:val="52"/>
                        </w:rPr>
                        <w:t xml:space="preserve"> </w:t>
                      </w:r>
                      <w:r w:rsidR="00195D09">
                        <w:rPr>
                          <w:rFonts w:ascii="Arial Rounded MT Bold" w:hAnsi="Arial Rounded MT Bold"/>
                          <w:color w:val="00B0F0"/>
                          <w:sz w:val="52"/>
                          <w:szCs w:val="52"/>
                        </w:rPr>
                        <w:t>September</w:t>
                      </w:r>
                      <w:r w:rsidRPr="00ED2FED">
                        <w:rPr>
                          <w:rFonts w:ascii="Arial Rounded MT Bold" w:hAnsi="Arial Rounded MT Bold"/>
                          <w:color w:val="00B0F0"/>
                          <w:sz w:val="52"/>
                          <w:szCs w:val="52"/>
                        </w:rPr>
                        <w:t xml:space="preserve"> 202</w:t>
                      </w:r>
                      <w:r w:rsidR="006D111D">
                        <w:rPr>
                          <w:rFonts w:ascii="Arial Rounded MT Bold" w:hAnsi="Arial Rounded MT Bold"/>
                          <w:color w:val="00B0F0"/>
                          <w:sz w:val="52"/>
                          <w:szCs w:val="52"/>
                        </w:rPr>
                        <w:t>1</w:t>
                      </w:r>
                    </w:p>
                  </w:txbxContent>
                </v:textbox>
                <w10:wrap type="square"/>
              </v:shape>
            </w:pict>
          </mc:Fallback>
        </mc:AlternateContent>
      </w:r>
      <w:r w:rsidR="00ED2FED">
        <w:rPr>
          <w:i/>
          <w:noProof/>
          <w:lang w:eastAsia="en-GB"/>
        </w:rPr>
        <w:drawing>
          <wp:inline distT="0" distB="0" distL="0" distR="0" wp14:anchorId="108BD75E" wp14:editId="5FD1DC75">
            <wp:extent cx="2481863" cy="1454150"/>
            <wp:effectExtent l="0" t="0" r="0" b="0"/>
            <wp:docPr id="3" name="Picture 3" descr="REAch2-Final-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2-Final-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1863" cy="1454150"/>
                    </a:xfrm>
                    <a:prstGeom prst="rect">
                      <a:avLst/>
                    </a:prstGeom>
                    <a:noFill/>
                    <a:ln>
                      <a:noFill/>
                    </a:ln>
                  </pic:spPr>
                </pic:pic>
              </a:graphicData>
            </a:graphic>
          </wp:inline>
        </w:drawing>
      </w:r>
    </w:p>
    <w:p w14:paraId="53D6DFAA" w14:textId="77777777" w:rsidR="007171FB" w:rsidRDefault="007171FB" w:rsidP="00882B11">
      <w:pPr>
        <w:jc w:val="center"/>
      </w:pPr>
    </w:p>
    <w:p w14:paraId="754F6A4D" w14:textId="77777777" w:rsidR="007171FB" w:rsidRDefault="007171FB" w:rsidP="00882B11">
      <w:pPr>
        <w:jc w:val="center"/>
      </w:pPr>
    </w:p>
    <w:p w14:paraId="02ADFB3F" w14:textId="77777777" w:rsidR="007171FB" w:rsidRDefault="007171FB" w:rsidP="00882B11">
      <w:pPr>
        <w:jc w:val="center"/>
      </w:pPr>
    </w:p>
    <w:p w14:paraId="678C4952" w14:textId="77777777" w:rsidR="00D17B76" w:rsidRDefault="00D17B76" w:rsidP="00D17B76">
      <w:pPr>
        <w:rPr>
          <w:rFonts w:ascii="Arial Rounded MT Bold" w:hAnsi="Arial Rounded MT Bold"/>
          <w:color w:val="009999"/>
          <w:sz w:val="32"/>
          <w:szCs w:val="32"/>
        </w:rPr>
      </w:pPr>
    </w:p>
    <w:p w14:paraId="0BE5B9CB" w14:textId="77777777" w:rsidR="00B25476" w:rsidRDefault="00B25476" w:rsidP="00D17B76">
      <w:pPr>
        <w:rPr>
          <w:rFonts w:ascii="Arial Rounded MT Bold" w:hAnsi="Arial Rounded MT Bold"/>
          <w:color w:val="009999"/>
          <w:sz w:val="32"/>
          <w:szCs w:val="32"/>
        </w:rPr>
      </w:pPr>
    </w:p>
    <w:p w14:paraId="0715538D" w14:textId="77777777" w:rsidR="00B25476" w:rsidRDefault="00B25476" w:rsidP="00D17B76">
      <w:pPr>
        <w:rPr>
          <w:rFonts w:ascii="Arial Rounded MT Bold" w:hAnsi="Arial Rounded MT Bold"/>
          <w:color w:val="009999"/>
          <w:sz w:val="32"/>
          <w:szCs w:val="32"/>
        </w:rPr>
      </w:pPr>
    </w:p>
    <w:p w14:paraId="5833018B" w14:textId="77777777" w:rsidR="00B25476" w:rsidRDefault="00B25476" w:rsidP="00D17B76">
      <w:pPr>
        <w:rPr>
          <w:rFonts w:ascii="Arial Rounded MT Bold" w:hAnsi="Arial Rounded MT Bold"/>
          <w:color w:val="009999"/>
          <w:sz w:val="32"/>
          <w:szCs w:val="32"/>
        </w:rPr>
      </w:pPr>
    </w:p>
    <w:p w14:paraId="37CF099D" w14:textId="77777777" w:rsidR="00D17B76" w:rsidRDefault="00D17B76" w:rsidP="00D17B76">
      <w:pPr>
        <w:rPr>
          <w:rFonts w:ascii="Arial Rounded MT Bold" w:hAnsi="Arial Rounded MT Bold"/>
          <w:color w:val="009999"/>
          <w:sz w:val="32"/>
          <w:szCs w:val="32"/>
        </w:rPr>
      </w:pPr>
    </w:p>
    <w:p w14:paraId="1CB096E4" w14:textId="77777777" w:rsidR="00ED2FED" w:rsidRDefault="00B436BB" w:rsidP="00D17B76">
      <w:pPr>
        <w:rPr>
          <w:rFonts w:ascii="Arial Rounded MT Bold" w:hAnsi="Arial Rounded MT Bold"/>
          <w:color w:val="009999"/>
          <w:sz w:val="32"/>
          <w:szCs w:val="32"/>
        </w:rPr>
      </w:pPr>
      <w:r w:rsidRPr="00B436BB">
        <w:rPr>
          <w:rFonts w:ascii="Arial Rounded MT Bold" w:hAnsi="Arial Rounded MT Bold"/>
          <w:color w:val="009999"/>
          <w:sz w:val="32"/>
          <w:szCs w:val="32"/>
        </w:rPr>
        <w:lastRenderedPageBreak/>
        <w:t xml:space="preserve">Introduction and Safer Recruitment </w:t>
      </w:r>
    </w:p>
    <w:p w14:paraId="3D996DEA" w14:textId="77777777" w:rsidR="00D17B76" w:rsidRDefault="00D17B76" w:rsidP="00D17B76">
      <w:pPr>
        <w:rPr>
          <w:rFonts w:ascii="Arial Rounded MT Bold" w:hAnsi="Arial Rounded MT Bold"/>
          <w:color w:val="009999"/>
          <w:sz w:val="32"/>
          <w:szCs w:val="32"/>
        </w:rPr>
      </w:pPr>
    </w:p>
    <w:p w14:paraId="421A6F9E" w14:textId="7388692B" w:rsidR="00D17B76" w:rsidRPr="00634001" w:rsidRDefault="00B25476" w:rsidP="4F30F579">
      <w:pPr>
        <w:rPr>
          <w:sz w:val="24"/>
          <w:szCs w:val="24"/>
        </w:rPr>
      </w:pPr>
      <w:r w:rsidRPr="4F30F579">
        <w:rPr>
          <w:sz w:val="24"/>
          <w:szCs w:val="24"/>
        </w:rPr>
        <w:t xml:space="preserve">Civitas Academy </w:t>
      </w:r>
      <w:r w:rsidR="00D17B76" w:rsidRPr="4F30F579">
        <w:rPr>
          <w:sz w:val="24"/>
          <w:szCs w:val="24"/>
        </w:rPr>
        <w:t xml:space="preserve">is a </w:t>
      </w:r>
      <w:proofErr w:type="gramStart"/>
      <w:r w:rsidR="00D17B76" w:rsidRPr="4F30F579">
        <w:rPr>
          <w:sz w:val="24"/>
          <w:szCs w:val="24"/>
        </w:rPr>
        <w:t>brand new</w:t>
      </w:r>
      <w:proofErr w:type="gramEnd"/>
      <w:r w:rsidR="00D17B76" w:rsidRPr="4F30F579">
        <w:rPr>
          <w:sz w:val="24"/>
          <w:szCs w:val="24"/>
        </w:rPr>
        <w:t xml:space="preserve"> sc</w:t>
      </w:r>
      <w:r w:rsidRPr="4F30F579">
        <w:rPr>
          <w:sz w:val="24"/>
          <w:szCs w:val="24"/>
        </w:rPr>
        <w:t xml:space="preserve">hool, situated in the centre of Reading. It </w:t>
      </w:r>
      <w:r w:rsidR="006D111D" w:rsidRPr="4F30F579">
        <w:rPr>
          <w:sz w:val="24"/>
          <w:szCs w:val="24"/>
        </w:rPr>
        <w:t>has</w:t>
      </w:r>
      <w:r w:rsidRPr="4F30F579">
        <w:rPr>
          <w:sz w:val="24"/>
          <w:szCs w:val="24"/>
        </w:rPr>
        <w:t xml:space="preserve"> classes up to Y</w:t>
      </w:r>
      <w:r w:rsidR="4533CC26" w:rsidRPr="4F30F579">
        <w:rPr>
          <w:sz w:val="24"/>
          <w:szCs w:val="24"/>
        </w:rPr>
        <w:t>6 for the first time in 2021</w:t>
      </w:r>
      <w:r w:rsidRPr="4F30F579">
        <w:rPr>
          <w:sz w:val="24"/>
          <w:szCs w:val="24"/>
        </w:rPr>
        <w:t>.</w:t>
      </w:r>
    </w:p>
    <w:p w14:paraId="0B38D06D" w14:textId="77777777" w:rsidR="00D17B76" w:rsidRPr="00634001" w:rsidRDefault="00B25476" w:rsidP="00634001">
      <w:pPr>
        <w:rPr>
          <w:rFonts w:cstheme="minorHAnsi"/>
          <w:sz w:val="24"/>
          <w:szCs w:val="24"/>
        </w:rPr>
      </w:pPr>
      <w:r>
        <w:rPr>
          <w:rFonts w:cstheme="minorHAnsi"/>
          <w:sz w:val="24"/>
          <w:szCs w:val="24"/>
        </w:rPr>
        <w:t xml:space="preserve">Civitas </w:t>
      </w:r>
      <w:r w:rsidR="00D17B76" w:rsidRPr="00634001">
        <w:rPr>
          <w:rFonts w:cstheme="minorHAnsi"/>
          <w:sz w:val="24"/>
          <w:szCs w:val="24"/>
        </w:rPr>
        <w:t>Academy is part of REAch2’s Cluster 9 (Reading</w:t>
      </w:r>
      <w:r>
        <w:rPr>
          <w:rFonts w:cstheme="minorHAnsi"/>
          <w:sz w:val="24"/>
          <w:szCs w:val="24"/>
        </w:rPr>
        <w:t xml:space="preserve">), joining Green Park Village Primary </w:t>
      </w:r>
      <w:r w:rsidR="00D17B76" w:rsidRPr="00634001">
        <w:rPr>
          <w:rFonts w:cstheme="minorHAnsi"/>
          <w:sz w:val="24"/>
          <w:szCs w:val="24"/>
        </w:rPr>
        <w:t xml:space="preserve">Academy (another new academy), The Palmer Academy and </w:t>
      </w:r>
      <w:proofErr w:type="spellStart"/>
      <w:r w:rsidR="00D17B76" w:rsidRPr="00634001">
        <w:rPr>
          <w:rFonts w:cstheme="minorHAnsi"/>
          <w:sz w:val="24"/>
          <w:szCs w:val="24"/>
        </w:rPr>
        <w:t>Ranikhet</w:t>
      </w:r>
      <w:proofErr w:type="spellEnd"/>
      <w:r w:rsidR="00D17B76" w:rsidRPr="00634001">
        <w:rPr>
          <w:rFonts w:cstheme="minorHAnsi"/>
          <w:sz w:val="24"/>
          <w:szCs w:val="24"/>
        </w:rPr>
        <w:t xml:space="preserve"> Academy. </w:t>
      </w:r>
    </w:p>
    <w:p w14:paraId="1DA098C7" w14:textId="702CBD9E" w:rsidR="00D17B76" w:rsidRPr="00634001" w:rsidRDefault="00D17B76" w:rsidP="71F89C9E">
      <w:pPr>
        <w:rPr>
          <w:b/>
          <w:bCs/>
          <w:sz w:val="24"/>
          <w:szCs w:val="24"/>
        </w:rPr>
      </w:pPr>
      <w:r w:rsidRPr="71F89C9E">
        <w:rPr>
          <w:b/>
          <w:bCs/>
          <w:sz w:val="24"/>
          <w:szCs w:val="24"/>
        </w:rPr>
        <w:t>We are looking</w:t>
      </w:r>
      <w:r w:rsidR="00B25476" w:rsidRPr="71F89C9E">
        <w:rPr>
          <w:b/>
          <w:bCs/>
          <w:sz w:val="24"/>
          <w:szCs w:val="24"/>
        </w:rPr>
        <w:t xml:space="preserve"> to appoint a</w:t>
      </w:r>
      <w:r w:rsidR="00527420" w:rsidRPr="71F89C9E">
        <w:rPr>
          <w:b/>
          <w:bCs/>
          <w:sz w:val="24"/>
          <w:szCs w:val="24"/>
        </w:rPr>
        <w:t>n E</w:t>
      </w:r>
      <w:r w:rsidR="4E93A5B9" w:rsidRPr="71F89C9E">
        <w:rPr>
          <w:b/>
          <w:bCs/>
          <w:sz w:val="24"/>
          <w:szCs w:val="24"/>
        </w:rPr>
        <w:t>arly Years Lead</w:t>
      </w:r>
      <w:r w:rsidR="00B25476" w:rsidRPr="71F89C9E">
        <w:rPr>
          <w:b/>
          <w:bCs/>
          <w:sz w:val="24"/>
          <w:szCs w:val="24"/>
        </w:rPr>
        <w:t xml:space="preserve"> </w:t>
      </w:r>
      <w:r w:rsidR="008A70C1" w:rsidRPr="71F89C9E">
        <w:rPr>
          <w:b/>
          <w:bCs/>
          <w:sz w:val="24"/>
          <w:szCs w:val="24"/>
        </w:rPr>
        <w:t xml:space="preserve">from </w:t>
      </w:r>
      <w:r w:rsidR="00195D09" w:rsidRPr="71F89C9E">
        <w:rPr>
          <w:b/>
          <w:bCs/>
          <w:sz w:val="24"/>
          <w:szCs w:val="24"/>
        </w:rPr>
        <w:t>September</w:t>
      </w:r>
      <w:r w:rsidR="006D111D" w:rsidRPr="71F89C9E">
        <w:rPr>
          <w:b/>
          <w:bCs/>
          <w:sz w:val="24"/>
          <w:szCs w:val="24"/>
        </w:rPr>
        <w:t xml:space="preserve"> 2021</w:t>
      </w:r>
      <w:r w:rsidR="00620316" w:rsidRPr="71F89C9E">
        <w:rPr>
          <w:b/>
          <w:bCs/>
          <w:sz w:val="24"/>
          <w:szCs w:val="24"/>
        </w:rPr>
        <w:t>.</w:t>
      </w:r>
    </w:p>
    <w:p w14:paraId="3511C018" w14:textId="77777777" w:rsidR="00B25476" w:rsidRDefault="00B25476" w:rsidP="00634001">
      <w:pPr>
        <w:rPr>
          <w:rFonts w:cstheme="minorHAnsi"/>
          <w:sz w:val="24"/>
          <w:szCs w:val="24"/>
        </w:rPr>
      </w:pPr>
      <w:r>
        <w:rPr>
          <w:rFonts w:cstheme="minorHAnsi"/>
          <w:sz w:val="24"/>
          <w:szCs w:val="24"/>
        </w:rPr>
        <w:t>W</w:t>
      </w:r>
      <w:r w:rsidR="00D17B76" w:rsidRPr="00634001">
        <w:rPr>
          <w:rFonts w:cstheme="minorHAnsi"/>
          <w:sz w:val="24"/>
          <w:szCs w:val="24"/>
        </w:rPr>
        <w:t>e are looking to recruit a team of committed and motivated individuals, with values and attitudes, which al</w:t>
      </w:r>
      <w:r>
        <w:rPr>
          <w:rFonts w:cstheme="minorHAnsi"/>
          <w:sz w:val="24"/>
          <w:szCs w:val="24"/>
        </w:rPr>
        <w:t>ign with the REAch2 Touchstones.</w:t>
      </w:r>
    </w:p>
    <w:p w14:paraId="05031C3C" w14:textId="77777777" w:rsidR="00D17B76" w:rsidRPr="00634001" w:rsidRDefault="00D17B76" w:rsidP="00634001">
      <w:pPr>
        <w:rPr>
          <w:rFonts w:cstheme="minorHAnsi"/>
          <w:sz w:val="24"/>
          <w:szCs w:val="24"/>
        </w:rPr>
      </w:pPr>
    </w:p>
    <w:p w14:paraId="635ED029" w14:textId="77777777" w:rsidR="00D17B76" w:rsidRPr="008A70C1" w:rsidRDefault="00B25476" w:rsidP="00B25476">
      <w:pPr>
        <w:rPr>
          <w:rFonts w:cstheme="minorHAnsi"/>
          <w:b/>
          <w:sz w:val="24"/>
          <w:szCs w:val="24"/>
        </w:rPr>
      </w:pPr>
      <w:r w:rsidRPr="008A70C1">
        <w:rPr>
          <w:rFonts w:cstheme="minorHAnsi"/>
          <w:b/>
          <w:sz w:val="24"/>
          <w:szCs w:val="24"/>
        </w:rPr>
        <w:t xml:space="preserve">Civitas </w:t>
      </w:r>
      <w:r w:rsidR="00D17B76" w:rsidRPr="008A70C1">
        <w:rPr>
          <w:rFonts w:cstheme="minorHAnsi"/>
          <w:b/>
          <w:sz w:val="24"/>
          <w:szCs w:val="24"/>
        </w:rPr>
        <w:t xml:space="preserve">Academy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w:t>
      </w:r>
    </w:p>
    <w:p w14:paraId="47648EBC" w14:textId="77777777" w:rsidR="00D17B76" w:rsidRPr="00634001" w:rsidRDefault="00D17B76" w:rsidP="00B25476">
      <w:pPr>
        <w:pStyle w:val="BodyText"/>
        <w:rPr>
          <w:rFonts w:asciiTheme="minorHAnsi" w:hAnsiTheme="minorHAnsi" w:cstheme="minorHAnsi"/>
          <w:b/>
          <w:szCs w:val="24"/>
        </w:rPr>
      </w:pPr>
    </w:p>
    <w:p w14:paraId="77C493F7" w14:textId="77777777" w:rsidR="00D17B76" w:rsidRPr="00634001" w:rsidRDefault="00D17B76" w:rsidP="00634001">
      <w:pPr>
        <w:pStyle w:val="BodyText"/>
        <w:rPr>
          <w:rFonts w:asciiTheme="minorHAnsi" w:hAnsiTheme="minorHAnsi" w:cstheme="minorHAnsi"/>
          <w:b/>
          <w:szCs w:val="24"/>
        </w:rPr>
      </w:pPr>
      <w:r w:rsidRPr="00634001">
        <w:rPr>
          <w:rFonts w:asciiTheme="minorHAnsi" w:hAnsiTheme="minorHAnsi" w:cstheme="minorHAnsi"/>
          <w:b/>
          <w:szCs w:val="24"/>
        </w:rPr>
        <w:t>An Enhanced DBS disclosure will be sought through the Criminal Records Bureau as part of the Academy’s pre-employment checks.</w:t>
      </w:r>
    </w:p>
    <w:p w14:paraId="4B6D6A7C" w14:textId="77777777" w:rsidR="00D17B76" w:rsidRPr="00634001" w:rsidRDefault="00D17B76" w:rsidP="00634001">
      <w:pPr>
        <w:pStyle w:val="BodyText"/>
        <w:rPr>
          <w:rFonts w:asciiTheme="minorHAnsi" w:hAnsiTheme="minorHAnsi" w:cstheme="minorHAnsi"/>
          <w:szCs w:val="24"/>
        </w:rPr>
      </w:pPr>
    </w:p>
    <w:p w14:paraId="3F9AE559" w14:textId="77777777" w:rsidR="00D17B76" w:rsidRPr="00634001" w:rsidRDefault="00D17B76" w:rsidP="00634001">
      <w:pPr>
        <w:rPr>
          <w:rFonts w:eastAsia="Times New Roman" w:cstheme="minorHAnsi"/>
          <w:b/>
          <w:sz w:val="24"/>
          <w:szCs w:val="24"/>
          <w:lang w:eastAsia="en-GB"/>
        </w:rPr>
      </w:pPr>
      <w:r w:rsidRPr="00634001">
        <w:rPr>
          <w:rFonts w:eastAsia="Times New Roman" w:cstheme="minorHAnsi"/>
          <w:b/>
          <w:color w:val="333333"/>
          <w:sz w:val="24"/>
          <w:szCs w:val="24"/>
          <w:lang w:val="en-US" w:eastAsia="en-GB"/>
        </w:rPr>
        <w:t>Satisfactory written references will be sought post shortlisting and ahead of a selection process.</w:t>
      </w:r>
    </w:p>
    <w:p w14:paraId="345D5A0E" w14:textId="77777777" w:rsidR="00D17B76" w:rsidRDefault="00D17B76" w:rsidP="00D17B76">
      <w:pPr>
        <w:rPr>
          <w:rFonts w:ascii="Arial Rounded MT Bold" w:hAnsi="Arial Rounded MT Bold"/>
          <w:color w:val="009999"/>
          <w:sz w:val="32"/>
          <w:szCs w:val="32"/>
        </w:rPr>
      </w:pPr>
    </w:p>
    <w:p w14:paraId="7C5492F0" w14:textId="77777777" w:rsidR="00D17B76" w:rsidRDefault="00D17B76" w:rsidP="00D17B76">
      <w:pPr>
        <w:rPr>
          <w:rFonts w:ascii="Arial Rounded MT Bold" w:hAnsi="Arial Rounded MT Bold"/>
          <w:color w:val="009999"/>
          <w:sz w:val="32"/>
          <w:szCs w:val="32"/>
        </w:rPr>
      </w:pPr>
    </w:p>
    <w:p w14:paraId="539608CF" w14:textId="77777777" w:rsidR="00D17B76" w:rsidRDefault="00D17B76" w:rsidP="00D17B76"/>
    <w:p w14:paraId="3DDCBE59" w14:textId="77777777" w:rsidR="007309B5" w:rsidRDefault="007309B5" w:rsidP="007309B5">
      <w:pPr>
        <w:widowControl w:val="0"/>
        <w:jc w:val="center"/>
        <w:rPr>
          <w:b/>
          <w:bCs/>
          <w:color w:val="009999"/>
          <w:sz w:val="72"/>
          <w:szCs w:val="72"/>
        </w:rPr>
      </w:pPr>
    </w:p>
    <w:p w14:paraId="587F2B4E" w14:textId="77777777" w:rsidR="007309B5" w:rsidRPr="00A15D25" w:rsidRDefault="007309B5" w:rsidP="007309B5">
      <w:pPr>
        <w:spacing w:after="0" w:line="240" w:lineRule="auto"/>
        <w:rPr>
          <w:rFonts w:ascii="Calibri" w:eastAsia="Times New Roman" w:hAnsi="Calibri" w:cs="Calibri"/>
          <w:sz w:val="24"/>
          <w:szCs w:val="24"/>
          <w:lang w:eastAsia="en-GB"/>
        </w:rPr>
      </w:pPr>
    </w:p>
    <w:p w14:paraId="21AD3A69" w14:textId="77777777" w:rsidR="00ED2FED" w:rsidRPr="007C68ED" w:rsidRDefault="00ED2FED" w:rsidP="007C68ED">
      <w:pPr>
        <w:pStyle w:val="NormalWeb"/>
        <w:spacing w:before="0" w:beforeAutospacing="0" w:after="0" w:afterAutospacing="0" w:line="300" w:lineRule="atLeast"/>
        <w:textAlignment w:val="baseline"/>
        <w:rPr>
          <w:rFonts w:asciiTheme="minorHAnsi" w:eastAsia="Calibri" w:hAnsiTheme="minorHAnsi" w:cstheme="minorHAnsi"/>
          <w:lang w:eastAsia="en-US"/>
        </w:rPr>
      </w:pPr>
    </w:p>
    <w:p w14:paraId="0DA69747" w14:textId="77777777" w:rsidR="00B25476" w:rsidRDefault="00B25476" w:rsidP="00D354FC">
      <w:pPr>
        <w:rPr>
          <w:rFonts w:ascii="Arial Rounded MT Bold" w:hAnsi="Arial Rounded MT Bold"/>
          <w:color w:val="009999"/>
          <w:sz w:val="32"/>
          <w:szCs w:val="32"/>
        </w:rPr>
      </w:pPr>
    </w:p>
    <w:p w14:paraId="4B063D0F" w14:textId="77777777" w:rsidR="00B25476" w:rsidRDefault="00B25476" w:rsidP="00D354FC">
      <w:pPr>
        <w:rPr>
          <w:rFonts w:ascii="Arial Rounded MT Bold" w:hAnsi="Arial Rounded MT Bold"/>
          <w:color w:val="009999"/>
          <w:sz w:val="32"/>
          <w:szCs w:val="32"/>
        </w:rPr>
      </w:pPr>
    </w:p>
    <w:p w14:paraId="4961401D" w14:textId="77777777" w:rsidR="00B25476" w:rsidRDefault="00B25476" w:rsidP="00D354FC">
      <w:pPr>
        <w:rPr>
          <w:rFonts w:ascii="Arial Rounded MT Bold" w:hAnsi="Arial Rounded MT Bold"/>
          <w:color w:val="009999"/>
          <w:sz w:val="32"/>
          <w:szCs w:val="32"/>
        </w:rPr>
      </w:pPr>
    </w:p>
    <w:p w14:paraId="32E5864E" w14:textId="77777777" w:rsidR="00B25476" w:rsidRDefault="00B25476" w:rsidP="00D354FC">
      <w:pPr>
        <w:rPr>
          <w:rFonts w:ascii="Arial Rounded MT Bold" w:hAnsi="Arial Rounded MT Bold"/>
          <w:color w:val="009999"/>
          <w:sz w:val="32"/>
          <w:szCs w:val="32"/>
        </w:rPr>
      </w:pPr>
    </w:p>
    <w:p w14:paraId="2A5E3C26" w14:textId="77777777" w:rsidR="00B25476" w:rsidRDefault="00B25476" w:rsidP="00D354FC">
      <w:pPr>
        <w:rPr>
          <w:rFonts w:ascii="Arial Rounded MT Bold" w:hAnsi="Arial Rounded MT Bold"/>
          <w:color w:val="009999"/>
          <w:sz w:val="32"/>
          <w:szCs w:val="32"/>
        </w:rPr>
      </w:pPr>
    </w:p>
    <w:p w14:paraId="7C364129" w14:textId="77777777" w:rsidR="00D354FC" w:rsidRDefault="00D354FC" w:rsidP="00D354FC">
      <w:pPr>
        <w:rPr>
          <w:rFonts w:ascii="Arial Rounded MT Bold" w:hAnsi="Arial Rounded MT Bold"/>
          <w:color w:val="009999"/>
          <w:sz w:val="32"/>
          <w:szCs w:val="32"/>
        </w:rPr>
      </w:pPr>
      <w:r>
        <w:rPr>
          <w:rFonts w:ascii="Arial Rounded MT Bold" w:hAnsi="Arial Rounded MT Bold"/>
          <w:color w:val="009999"/>
          <w:sz w:val="32"/>
          <w:szCs w:val="32"/>
        </w:rPr>
        <w:lastRenderedPageBreak/>
        <w:t>About REAch2</w:t>
      </w:r>
    </w:p>
    <w:p w14:paraId="486ECD69" w14:textId="77777777" w:rsidR="00D354FC" w:rsidRPr="00D354FC" w:rsidRDefault="00D354FC" w:rsidP="00D354FC">
      <w:pPr>
        <w:rPr>
          <w:rFonts w:ascii="Arial Rounded MT Bold" w:hAnsi="Arial Rounded MT Bold"/>
          <w:color w:val="009999"/>
          <w:sz w:val="32"/>
          <w:szCs w:val="32"/>
        </w:rPr>
      </w:pPr>
    </w:p>
    <w:p w14:paraId="5DCB1760" w14:textId="77777777" w:rsidR="00D354FC" w:rsidRPr="0013083F" w:rsidRDefault="00D354FC" w:rsidP="00D354FC">
      <w:pPr>
        <w:pStyle w:val="Body"/>
        <w:rPr>
          <w:rFonts w:asciiTheme="minorHAnsi" w:eastAsia="Helvetica" w:hAnsiTheme="minorHAnsi" w:cstheme="minorHAnsi"/>
          <w:b/>
          <w:bCs/>
          <w:color w:val="0070C0"/>
          <w:sz w:val="44"/>
          <w:szCs w:val="44"/>
          <w:u w:color="1F497D"/>
        </w:rPr>
      </w:pPr>
      <w:r w:rsidRPr="0013083F">
        <w:rPr>
          <w:rFonts w:asciiTheme="minorHAnsi" w:hAnsiTheme="minorHAnsi" w:cstheme="minorHAnsi"/>
          <w:b/>
          <w:bCs/>
          <w:color w:val="0070C0"/>
          <w:sz w:val="44"/>
          <w:szCs w:val="44"/>
          <w:u w:color="1F497D"/>
          <w:lang w:val="en-US"/>
        </w:rPr>
        <w:t>Letter from Sir Steve Lancashire, Chief Executive, REAch2 Academy Trust</w:t>
      </w:r>
    </w:p>
    <w:p w14:paraId="534C9CBC" w14:textId="77777777" w:rsidR="00D354FC" w:rsidRPr="0013083F" w:rsidRDefault="00D354FC" w:rsidP="00D354FC">
      <w:pPr>
        <w:pStyle w:val="Body"/>
        <w:jc w:val="both"/>
        <w:rPr>
          <w:rFonts w:asciiTheme="minorHAnsi" w:eastAsia="Helvetica" w:hAnsiTheme="minorHAnsi" w:cstheme="minorHAnsi"/>
        </w:rPr>
      </w:pPr>
    </w:p>
    <w:p w14:paraId="3D25B07D"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Dear Candidate,</w:t>
      </w:r>
    </w:p>
    <w:p w14:paraId="69F07D3B"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noProof/>
          <w:sz w:val="24"/>
          <w:szCs w:val="24"/>
        </w:rPr>
        <w:drawing>
          <wp:anchor distT="20681" distB="65488" distL="134981" distR="179788" simplePos="0" relativeHeight="251661312" behindDoc="0" locked="0" layoutInCell="1" allowOverlap="1" wp14:anchorId="11034DE6" wp14:editId="46D0186B">
            <wp:simplePos x="0" y="0"/>
            <wp:positionH relativeFrom="column">
              <wp:posOffset>4581525</wp:posOffset>
            </wp:positionH>
            <wp:positionV relativeFrom="paragraph">
              <wp:posOffset>16510</wp:posOffset>
            </wp:positionV>
            <wp:extent cx="1516380" cy="1516380"/>
            <wp:effectExtent l="38100" t="38100" r="83820" b="83820"/>
            <wp:wrapSquare wrapText="bothSides"/>
            <wp:docPr id="10" name="Content Placeholder 6">
              <a:extLst xmlns:a="http://schemas.openxmlformats.org/drawingml/2006/main">
                <a:ext uri="{FF2B5EF4-FFF2-40B4-BE49-F238E27FC236}">
                  <a16:creationId xmlns:a16="http://schemas.microsoft.com/office/drawing/2014/main" id="{4E0DCD9F-2E78-4950-AA40-85716CEC898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20" name="Content Placeholder 6">
                      <a:extLst>
                        <a:ext uri="{FF2B5EF4-FFF2-40B4-BE49-F238E27FC236}">
                          <a16:creationId xmlns:a16="http://schemas.microsoft.com/office/drawing/2014/main" id="{4E0DCD9F-2E78-4950-AA40-85716CEC8985}"/>
                        </a:ext>
                      </a:extLst>
                    </pic:cNvPr>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6380" cy="1516380"/>
                    </a:xfrm>
                    <a:prstGeom prst="rect">
                      <a:avLst/>
                    </a:prstGeom>
                    <a:noFill/>
                    <a:ln>
                      <a:noFill/>
                    </a:ln>
                    <a:effectLst>
                      <a:outerShdw blurRad="50800" dist="38100" dir="2700000" algn="tl" rotWithShape="0">
                        <a:prstClr val="black">
                          <a:alpha val="40000"/>
                        </a:prstClr>
                      </a:outerShdw>
                    </a:effectLst>
                  </pic:spPr>
                </pic:pic>
              </a:graphicData>
            </a:graphic>
          </wp:anchor>
        </w:drawing>
      </w:r>
      <w:r w:rsidRPr="4F30F579">
        <w:rPr>
          <w:rFonts w:asciiTheme="minorHAnsi" w:hAnsiTheme="minorHAnsi" w:cstheme="minorBidi"/>
          <w:sz w:val="24"/>
          <w:szCs w:val="24"/>
          <w:lang w:val="en-US"/>
        </w:rPr>
        <w:t xml:space="preserve">Thank you for your interest in this role within the REAch2 Academy Trust. </w:t>
      </w:r>
    </w:p>
    <w:p w14:paraId="4A0127C2"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This is a hugely exciting time for our family of schools. The Trust has been </w:t>
      </w:r>
      <w:proofErr w:type="spellStart"/>
      <w:r w:rsidRPr="00D703E6">
        <w:rPr>
          <w:rFonts w:asciiTheme="minorHAnsi" w:hAnsiTheme="minorHAnsi" w:cstheme="minorHAnsi"/>
          <w:sz w:val="24"/>
          <w:szCs w:val="24"/>
          <w:lang w:val="en-US"/>
        </w:rPr>
        <w:t>recognised</w:t>
      </w:r>
      <w:proofErr w:type="spellEnd"/>
      <w:r w:rsidRPr="00D703E6">
        <w:rPr>
          <w:rFonts w:asciiTheme="minorHAnsi" w:hAnsiTheme="minorHAnsi" w:cstheme="minorHAnsi"/>
          <w:sz w:val="24"/>
          <w:szCs w:val="24"/>
          <w:lang w:val="en-US"/>
        </w:rPr>
        <w:t xml:space="preserve">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w:t>
      </w:r>
      <w:proofErr w:type="gramStart"/>
      <w:r w:rsidRPr="00D703E6">
        <w:rPr>
          <w:rFonts w:asciiTheme="minorHAnsi" w:hAnsiTheme="minorHAnsi" w:cstheme="minorHAnsi"/>
          <w:sz w:val="24"/>
          <w:szCs w:val="24"/>
          <w:lang w:val="en-US"/>
        </w:rPr>
        <w:t>haven’t</w:t>
      </w:r>
      <w:proofErr w:type="gramEnd"/>
      <w:r w:rsidRPr="00D703E6">
        <w:rPr>
          <w:rFonts w:asciiTheme="minorHAnsi" w:hAnsiTheme="minorHAnsi" w:cstheme="minorHAnsi"/>
          <w:sz w:val="24"/>
          <w:szCs w:val="24"/>
          <w:lang w:val="en-US"/>
        </w:rPr>
        <w:t xml:space="preserve"> previously received the educational opportunities they deserve.</w:t>
      </w:r>
    </w:p>
    <w:p w14:paraId="295F29D3"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The Trust has academies based </w:t>
      </w:r>
      <w:proofErr w:type="gramStart"/>
      <w:r w:rsidRPr="00D703E6">
        <w:rPr>
          <w:rFonts w:asciiTheme="minorHAnsi" w:hAnsiTheme="minorHAnsi" w:cstheme="minorHAnsi"/>
          <w:sz w:val="24"/>
          <w:szCs w:val="24"/>
          <w:lang w:val="en-US"/>
        </w:rPr>
        <w:t>all across</w:t>
      </w:r>
      <w:proofErr w:type="gramEnd"/>
      <w:r w:rsidRPr="00D703E6">
        <w:rPr>
          <w:rFonts w:asciiTheme="minorHAnsi" w:hAnsiTheme="minorHAnsi" w:cstheme="minorHAnsi"/>
          <w:sz w:val="24"/>
          <w:szCs w:val="24"/>
          <w:lang w:val="en-US"/>
        </w:rPr>
        <w:t xml:space="preserve">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42D45027"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Teachers within REAch2 belong to a national community of professionals, and benefit from a wide range of networks and development opportunities across the Trust. In time, our best teachers </w:t>
      </w:r>
      <w:proofErr w:type="gramStart"/>
      <w:r w:rsidRPr="00D703E6">
        <w:rPr>
          <w:rFonts w:asciiTheme="minorHAnsi" w:hAnsiTheme="minorHAnsi" w:cstheme="minorHAnsi"/>
          <w:sz w:val="24"/>
          <w:szCs w:val="24"/>
          <w:lang w:val="en-US"/>
        </w:rPr>
        <w:t>are able to</w:t>
      </w:r>
      <w:proofErr w:type="gramEnd"/>
      <w:r w:rsidRPr="00D703E6">
        <w:rPr>
          <w:rFonts w:asciiTheme="minorHAnsi" w:hAnsiTheme="minorHAnsi" w:cstheme="minorHAnsi"/>
          <w:sz w:val="24"/>
          <w:szCs w:val="24"/>
          <w:lang w:val="en-US"/>
        </w:rPr>
        <w:t xml:space="preserve"> work across schools, develop specialisms and step up to leadership roles within and beyond their own academy. The Trust provides a strong culture of collaboration and support, together with high expectations for staff and pupils alike. </w:t>
      </w:r>
    </w:p>
    <w:p w14:paraId="6613D377"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Those we recruit are able to demonstrate that they share our values, are highly motivated to work with colleagues within and beyond their school to continuously develop their skills and pursue professional </w:t>
      </w:r>
      <w:proofErr w:type="gramStart"/>
      <w:r w:rsidRPr="00D703E6">
        <w:rPr>
          <w:rFonts w:asciiTheme="minorHAnsi" w:hAnsiTheme="minorHAnsi" w:cstheme="minorHAnsi"/>
          <w:sz w:val="24"/>
          <w:szCs w:val="24"/>
          <w:lang w:val="en-US"/>
        </w:rPr>
        <w:t>excellence, and</w:t>
      </w:r>
      <w:proofErr w:type="gramEnd"/>
      <w:r w:rsidRPr="00D703E6">
        <w:rPr>
          <w:rFonts w:asciiTheme="minorHAnsi" w:hAnsiTheme="minorHAnsi" w:cstheme="minorHAnsi"/>
          <w:sz w:val="24"/>
          <w:szCs w:val="24"/>
          <w:lang w:val="en-US"/>
        </w:rPr>
        <w:t xml:space="preserve"> are committed to providing the highest standards of teaching for all children. If that is you then we would be delighted to receive your </w:t>
      </w:r>
      <w:proofErr w:type="gramStart"/>
      <w:r w:rsidRPr="00D703E6">
        <w:rPr>
          <w:rFonts w:asciiTheme="minorHAnsi" w:hAnsiTheme="minorHAnsi" w:cstheme="minorHAnsi"/>
          <w:sz w:val="24"/>
          <w:szCs w:val="24"/>
          <w:lang w:val="en-US"/>
        </w:rPr>
        <w:t>application.</w:t>
      </w:r>
      <w:proofErr w:type="gramEnd"/>
      <w:r w:rsidRPr="00D703E6">
        <w:rPr>
          <w:rFonts w:asciiTheme="minorHAnsi" w:hAnsiTheme="minorHAnsi" w:cstheme="minorHAnsi"/>
          <w:sz w:val="24"/>
          <w:szCs w:val="24"/>
          <w:lang w:val="en-US"/>
        </w:rPr>
        <w:t xml:space="preserve">  </w:t>
      </w:r>
    </w:p>
    <w:p w14:paraId="21A45A45"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pt-PT"/>
        </w:rPr>
        <w:t xml:space="preserve">Sir Steve Lancashire </w:t>
      </w:r>
    </w:p>
    <w:p w14:paraId="3927BAF8"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Chief Executive, REAch2 Academy Trust</w:t>
      </w:r>
    </w:p>
    <w:p w14:paraId="443C94E2" w14:textId="77777777" w:rsidR="00D354FC" w:rsidRDefault="00D354FC" w:rsidP="00882B11">
      <w:pPr>
        <w:jc w:val="center"/>
      </w:pPr>
    </w:p>
    <w:p w14:paraId="6328854E" w14:textId="77777777" w:rsidR="00D354FC" w:rsidRPr="0013083F" w:rsidRDefault="00D354FC" w:rsidP="00D354FC">
      <w:pPr>
        <w:pStyle w:val="Body"/>
        <w:rPr>
          <w:rFonts w:asciiTheme="minorHAnsi" w:eastAsia="Helvetica" w:hAnsiTheme="minorHAnsi" w:cstheme="minorHAnsi"/>
          <w:b/>
          <w:bCs/>
          <w:color w:val="0070C0"/>
          <w:sz w:val="44"/>
          <w:szCs w:val="44"/>
        </w:rPr>
      </w:pPr>
      <w:r w:rsidRPr="0013083F">
        <w:rPr>
          <w:rFonts w:asciiTheme="minorHAnsi" w:hAnsiTheme="minorHAnsi" w:cstheme="minorHAnsi"/>
          <w:b/>
          <w:bCs/>
          <w:color w:val="0070C0"/>
          <w:sz w:val="44"/>
          <w:szCs w:val="44"/>
          <w:u w:color="1F497D"/>
          <w:lang w:val="en-US"/>
        </w:rPr>
        <w:lastRenderedPageBreak/>
        <w:t>Background on REAch2</w:t>
      </w:r>
      <w:r w:rsidRPr="0013083F">
        <w:rPr>
          <w:rFonts w:asciiTheme="minorHAnsi" w:hAnsiTheme="minorHAnsi" w:cstheme="minorHAnsi"/>
          <w:b/>
          <w:bCs/>
          <w:color w:val="0070C0"/>
          <w:sz w:val="44"/>
          <w:szCs w:val="44"/>
        </w:rPr>
        <w:t xml:space="preserve"> </w:t>
      </w:r>
    </w:p>
    <w:p w14:paraId="248EEE0F"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The REAch2 Academy Trust originated from the successful school improvement and partnership work led by </w:t>
      </w:r>
      <w:proofErr w:type="spellStart"/>
      <w:r w:rsidRPr="00D703E6">
        <w:rPr>
          <w:rFonts w:asciiTheme="minorHAnsi" w:hAnsiTheme="minorHAnsi" w:cstheme="minorHAnsi"/>
          <w:sz w:val="24"/>
          <w:szCs w:val="24"/>
          <w:lang w:val="en-US"/>
        </w:rPr>
        <w:t>Hillyfield</w:t>
      </w:r>
      <w:proofErr w:type="spellEnd"/>
      <w:r w:rsidRPr="00D703E6">
        <w:rPr>
          <w:rFonts w:asciiTheme="minorHAnsi" w:hAnsiTheme="minorHAnsi" w:cstheme="minorHAnsi"/>
          <w:sz w:val="24"/>
          <w:szCs w:val="24"/>
          <w:lang w:val="en-US"/>
        </w:rPr>
        <w:t xml:space="preserve"> Primary Academy in Waltham Forest, London. The Trust has grown to become a national family of primary academies committed to raising standards and achieving excellence for all pupils, whatever their background or circumstance. </w:t>
      </w:r>
    </w:p>
    <w:p w14:paraId="1A4F7E6F"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Schools, </w:t>
      </w:r>
      <w:proofErr w:type="gramStart"/>
      <w:r w:rsidRPr="00D703E6">
        <w:rPr>
          <w:rFonts w:asciiTheme="minorHAnsi" w:hAnsiTheme="minorHAnsi" w:cstheme="minorHAnsi"/>
          <w:sz w:val="24"/>
          <w:szCs w:val="24"/>
          <w:lang w:val="en-US"/>
        </w:rPr>
        <w:t>staff</w:t>
      </w:r>
      <w:proofErr w:type="gramEnd"/>
      <w:r w:rsidRPr="00D703E6">
        <w:rPr>
          <w:rFonts w:asciiTheme="minorHAnsi" w:hAnsiTheme="minorHAnsi" w:cstheme="minorHAnsi"/>
          <w:sz w:val="24"/>
          <w:szCs w:val="24"/>
          <w:lang w:val="en-US"/>
        </w:rPr>
        <w:t xml:space="preserve">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76B218A6"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REAch2 Trust is part of a teaching school alliance (led by the REAch2 </w:t>
      </w:r>
      <w:proofErr w:type="spellStart"/>
      <w:r w:rsidRPr="00D703E6">
        <w:rPr>
          <w:rFonts w:asciiTheme="minorHAnsi" w:hAnsiTheme="minorHAnsi" w:cstheme="minorHAnsi"/>
          <w:sz w:val="24"/>
          <w:szCs w:val="24"/>
          <w:lang w:val="en-US"/>
        </w:rPr>
        <w:t>Tidemill</w:t>
      </w:r>
      <w:proofErr w:type="spellEnd"/>
      <w:r w:rsidRPr="00D703E6">
        <w:rPr>
          <w:rFonts w:asciiTheme="minorHAnsi" w:hAnsiTheme="minorHAnsi" w:cstheme="minorHAnsi"/>
          <w:sz w:val="24"/>
          <w:szCs w:val="24"/>
          <w:lang w:val="en-US"/>
        </w:rPr>
        <w:t xml:space="preserve"> Academy in Deptford). As a result, </w:t>
      </w:r>
      <w:proofErr w:type="gramStart"/>
      <w:r w:rsidRPr="00D703E6">
        <w:rPr>
          <w:rFonts w:asciiTheme="minorHAnsi" w:hAnsiTheme="minorHAnsi" w:cstheme="minorHAnsi"/>
          <w:sz w:val="24"/>
          <w:szCs w:val="24"/>
          <w:lang w:val="en-US"/>
        </w:rPr>
        <w:t>teachers</w:t>
      </w:r>
      <w:proofErr w:type="gramEnd"/>
      <w:r w:rsidRPr="00D703E6">
        <w:rPr>
          <w:rFonts w:asciiTheme="minorHAnsi" w:hAnsiTheme="minorHAnsi" w:cstheme="minorHAnsi"/>
          <w:sz w:val="24"/>
          <w:szCs w:val="24"/>
          <w:lang w:val="en-US"/>
        </w:rPr>
        <w:t xml:space="preserve"> and leaders within the REAch2 family are able to access a range of teacher and leadership development opportunities, including the Improving Teacher </w:t>
      </w:r>
      <w:proofErr w:type="spellStart"/>
      <w:r w:rsidRPr="00D703E6">
        <w:rPr>
          <w:rFonts w:asciiTheme="minorHAnsi" w:hAnsiTheme="minorHAnsi" w:cstheme="minorHAnsi"/>
          <w:sz w:val="24"/>
          <w:szCs w:val="24"/>
          <w:lang w:val="en-US"/>
        </w:rPr>
        <w:t>Programme</w:t>
      </w:r>
      <w:proofErr w:type="spellEnd"/>
      <w:r w:rsidRPr="00D703E6">
        <w:rPr>
          <w:rFonts w:asciiTheme="minorHAnsi" w:hAnsiTheme="minorHAnsi" w:cstheme="minorHAnsi"/>
          <w:sz w:val="24"/>
          <w:szCs w:val="24"/>
          <w:lang w:val="en-US"/>
        </w:rPr>
        <w:t xml:space="preserve"> and the Outstanding Teacher </w:t>
      </w:r>
      <w:proofErr w:type="spellStart"/>
      <w:r w:rsidRPr="00D703E6">
        <w:rPr>
          <w:rFonts w:asciiTheme="minorHAnsi" w:hAnsiTheme="minorHAnsi" w:cstheme="minorHAnsi"/>
          <w:sz w:val="24"/>
          <w:szCs w:val="24"/>
          <w:lang w:val="en-US"/>
        </w:rPr>
        <w:t>Programme</w:t>
      </w:r>
      <w:proofErr w:type="spellEnd"/>
      <w:r w:rsidRPr="00D703E6">
        <w:rPr>
          <w:rFonts w:asciiTheme="minorHAnsi" w:hAnsiTheme="minorHAnsi" w:cstheme="minorHAnsi"/>
          <w:sz w:val="24"/>
          <w:szCs w:val="24"/>
          <w:lang w:val="en-US"/>
        </w:rPr>
        <w:t xml:space="preserve">, as well as </w:t>
      </w:r>
      <w:proofErr w:type="spellStart"/>
      <w:r w:rsidRPr="00D703E6">
        <w:rPr>
          <w:rFonts w:asciiTheme="minorHAnsi" w:hAnsiTheme="minorHAnsi" w:cstheme="minorHAnsi"/>
          <w:sz w:val="24"/>
          <w:szCs w:val="24"/>
          <w:lang w:val="en-US"/>
        </w:rPr>
        <w:t>programmes</w:t>
      </w:r>
      <w:proofErr w:type="spellEnd"/>
      <w:r w:rsidRPr="00D703E6">
        <w:rPr>
          <w:rFonts w:asciiTheme="minorHAnsi" w:hAnsiTheme="minorHAnsi" w:cstheme="minorHAnsi"/>
          <w:sz w:val="24"/>
          <w:szCs w:val="24"/>
          <w:lang w:val="en-US"/>
        </w:rPr>
        <w:t xml:space="preserve"> for middle leaders and newly qualified teachers. </w:t>
      </w:r>
    </w:p>
    <w:p w14:paraId="29689E94"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The Trust is focused on ensuring it supports, </w:t>
      </w:r>
      <w:proofErr w:type="gramStart"/>
      <w:r w:rsidRPr="00D703E6">
        <w:rPr>
          <w:rFonts w:asciiTheme="minorHAnsi" w:hAnsiTheme="minorHAnsi" w:cstheme="minorHAnsi"/>
          <w:sz w:val="24"/>
          <w:szCs w:val="24"/>
          <w:lang w:val="en-US"/>
        </w:rPr>
        <w:t>develops</w:t>
      </w:r>
      <w:proofErr w:type="gramEnd"/>
      <w:r w:rsidRPr="00D703E6">
        <w:rPr>
          <w:rFonts w:asciiTheme="minorHAnsi" w:hAnsiTheme="minorHAnsi" w:cstheme="minorHAnsi"/>
          <w:sz w:val="24"/>
          <w:szCs w:val="24"/>
          <w:lang w:val="en-US"/>
        </w:rPr>
        <w:t xml:space="preserve"> and empowers its staff so that, in time, our best teachers are able to work across schools, develop specialisms and step up to leadership roles within and beyond their own academy. This underpins our approach to school improvement – including the successful improvements that have been achieved so far in many of our schools that have joined the Trust as sponsored academies.</w:t>
      </w:r>
    </w:p>
    <w:p w14:paraId="2D985A6D" w14:textId="77777777" w:rsidR="00D354FC" w:rsidRPr="00D703E6" w:rsidRDefault="00D354FC" w:rsidP="00D354FC">
      <w:pPr>
        <w:pStyle w:val="Body"/>
        <w:jc w:val="both"/>
        <w:rPr>
          <w:rFonts w:asciiTheme="minorHAnsi" w:hAnsiTheme="minorHAnsi" w:cstheme="minorHAnsi"/>
          <w:sz w:val="24"/>
          <w:szCs w:val="24"/>
          <w:lang w:val="en-US"/>
        </w:rPr>
      </w:pPr>
      <w:r w:rsidRPr="00D703E6">
        <w:rPr>
          <w:rFonts w:asciiTheme="minorHAnsi" w:hAnsiTheme="minorHAnsi" w:cstheme="minorHAnsi"/>
          <w:sz w:val="24"/>
          <w:szCs w:val="24"/>
          <w:lang w:val="en-US"/>
        </w:rPr>
        <w:t>REAch2 benefits from the involvement of leading educationalists, including our board member Professor John West-Burnham, and strong links to prestigious institutions such as the Institute of Education.</w:t>
      </w:r>
    </w:p>
    <w:p w14:paraId="48D1C616" w14:textId="77777777" w:rsidR="00B25476" w:rsidRDefault="00D354FC" w:rsidP="00B25476">
      <w:pPr>
        <w:pStyle w:val="Body"/>
        <w:jc w:val="both"/>
        <w:rPr>
          <w:rFonts w:asciiTheme="minorHAnsi" w:eastAsia="Helvetica" w:hAnsiTheme="minorHAnsi" w:cstheme="minorHAnsi"/>
          <w:b/>
          <w:color w:val="0070C0"/>
          <w:sz w:val="24"/>
          <w:szCs w:val="24"/>
        </w:rPr>
      </w:pPr>
      <w:r w:rsidRPr="00D703E6">
        <w:rPr>
          <w:rFonts w:asciiTheme="minorHAnsi" w:eastAsia="Helvetica" w:hAnsiTheme="minorHAnsi" w:cstheme="minorHAnsi"/>
          <w:b/>
          <w:color w:val="0070C0"/>
          <w:sz w:val="24"/>
          <w:szCs w:val="24"/>
        </w:rPr>
        <w:t>Our Regions and Clusters</w:t>
      </w:r>
    </w:p>
    <w:p w14:paraId="32A92690" w14:textId="77777777" w:rsidR="00D354FC" w:rsidRPr="00B25476" w:rsidRDefault="00B25476" w:rsidP="00B25476">
      <w:pPr>
        <w:pStyle w:val="Body"/>
        <w:jc w:val="both"/>
        <w:rPr>
          <w:rFonts w:asciiTheme="minorHAnsi" w:eastAsia="Helvetica" w:hAnsiTheme="minorHAnsi" w:cstheme="minorHAnsi"/>
          <w:b/>
          <w:color w:val="0070C0"/>
          <w:sz w:val="24"/>
          <w:szCs w:val="24"/>
        </w:rPr>
      </w:pPr>
      <w:r w:rsidRPr="00B25476">
        <w:rPr>
          <w:rFonts w:asciiTheme="minorHAnsi" w:eastAsia="Helvetica" w:hAnsiTheme="minorHAnsi" w:cstheme="minorHAnsi"/>
          <w:color w:val="auto"/>
          <w:sz w:val="24"/>
          <w:szCs w:val="24"/>
        </w:rPr>
        <w:t>Schools in REAch2</w:t>
      </w:r>
      <w:r w:rsidR="005D1AB8" w:rsidRPr="00D703E6">
        <w:rPr>
          <w:rFonts w:asciiTheme="minorHAnsi" w:eastAsia="Helvetica" w:hAnsiTheme="minorHAnsi" w:cstheme="minorHAnsi"/>
          <w:sz w:val="24"/>
          <w:szCs w:val="24"/>
        </w:rPr>
        <w:t xml:space="preserve"> are placed in ten Clusters in two reg</w:t>
      </w:r>
      <w:r>
        <w:rPr>
          <w:rFonts w:asciiTheme="minorHAnsi" w:eastAsia="Helvetica" w:hAnsiTheme="minorHAnsi" w:cstheme="minorHAnsi"/>
          <w:sz w:val="24"/>
          <w:szCs w:val="24"/>
        </w:rPr>
        <w:t>ions. Civitas</w:t>
      </w:r>
      <w:r w:rsidR="005D1AB8" w:rsidRPr="00D703E6">
        <w:rPr>
          <w:rFonts w:asciiTheme="minorHAnsi" w:eastAsia="Helvetica" w:hAnsiTheme="minorHAnsi" w:cstheme="minorHAnsi"/>
          <w:sz w:val="24"/>
          <w:szCs w:val="24"/>
        </w:rPr>
        <w:t xml:space="preserve"> Academy is in the South region and is in Cluster 9. </w:t>
      </w:r>
    </w:p>
    <w:p w14:paraId="1E3943B9" w14:textId="77777777" w:rsidR="00D354FC" w:rsidRPr="0013083F" w:rsidRDefault="00D354FC" w:rsidP="00D354FC">
      <w:pPr>
        <w:pStyle w:val="Body"/>
        <w:rPr>
          <w:rFonts w:asciiTheme="minorHAnsi" w:hAnsiTheme="minorHAnsi" w:cstheme="minorHAnsi"/>
          <w:b/>
          <w:bCs/>
          <w:color w:val="0070C0"/>
          <w:sz w:val="52"/>
          <w:szCs w:val="52"/>
          <w:u w:color="1F497D"/>
          <w:lang w:val="en-US"/>
        </w:rPr>
      </w:pPr>
    </w:p>
    <w:p w14:paraId="15E7C8C8" w14:textId="77777777" w:rsidR="00B25476" w:rsidRDefault="00B25476" w:rsidP="00D354FC">
      <w:pPr>
        <w:rPr>
          <w:rFonts w:cstheme="minorHAnsi"/>
          <w:b/>
          <w:bCs/>
          <w:color w:val="0070C0"/>
          <w:sz w:val="44"/>
          <w:szCs w:val="44"/>
          <w:u w:color="1F497D"/>
        </w:rPr>
      </w:pPr>
    </w:p>
    <w:p w14:paraId="780E5973" w14:textId="77777777" w:rsidR="00D354FC" w:rsidRDefault="00D354FC" w:rsidP="00D354FC">
      <w:pPr>
        <w:rPr>
          <w:rFonts w:eastAsia="Calibri" w:cstheme="minorHAnsi"/>
          <w:b/>
          <w:bCs/>
          <w:color w:val="0070C0"/>
          <w:sz w:val="44"/>
          <w:szCs w:val="44"/>
          <w:u w:color="1F497D"/>
          <w:lang w:eastAsia="en-GB"/>
        </w:rPr>
      </w:pPr>
    </w:p>
    <w:p w14:paraId="598A84D7" w14:textId="77777777" w:rsidR="00454090" w:rsidRPr="0013083F" w:rsidRDefault="00454090" w:rsidP="00D354FC">
      <w:pPr>
        <w:rPr>
          <w:rFonts w:eastAsia="Calibri" w:cstheme="minorHAnsi"/>
          <w:b/>
          <w:bCs/>
          <w:color w:val="0070C0"/>
          <w:sz w:val="44"/>
          <w:szCs w:val="44"/>
          <w:u w:color="1F497D"/>
          <w:lang w:eastAsia="en-GB"/>
        </w:rPr>
      </w:pPr>
    </w:p>
    <w:p w14:paraId="321713E2" w14:textId="77777777" w:rsidR="00D354FC" w:rsidRPr="0013083F" w:rsidRDefault="00D354FC" w:rsidP="00D354FC">
      <w:pPr>
        <w:pStyle w:val="Body"/>
        <w:rPr>
          <w:rFonts w:asciiTheme="minorHAnsi" w:eastAsia="Helvetica" w:hAnsiTheme="minorHAnsi" w:cstheme="minorHAnsi"/>
          <w:b/>
          <w:bCs/>
          <w:color w:val="0070C0"/>
          <w:sz w:val="44"/>
          <w:szCs w:val="44"/>
          <w:u w:color="1F497D"/>
        </w:rPr>
      </w:pPr>
      <w:r w:rsidRPr="0013083F">
        <w:rPr>
          <w:rFonts w:asciiTheme="minorHAnsi" w:hAnsiTheme="minorHAnsi" w:cstheme="minorHAnsi"/>
          <w:b/>
          <w:bCs/>
          <w:color w:val="0070C0"/>
          <w:sz w:val="44"/>
          <w:szCs w:val="44"/>
          <w:u w:color="1F497D"/>
          <w:lang w:val="en-US"/>
        </w:rPr>
        <w:lastRenderedPageBreak/>
        <w:t>Our cornerstones and touchstones</w:t>
      </w:r>
    </w:p>
    <w:p w14:paraId="3A628E88"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 xml:space="preserve">REAch2 is a cornerstone of every academy in the Trust: a strong, responsible foundation providing a solid base, from which every academy can build and grow. Defined by the values of </w:t>
      </w:r>
      <w:r w:rsidRPr="0013083F">
        <w:rPr>
          <w:rFonts w:asciiTheme="minorHAnsi" w:hAnsiTheme="minorHAnsi" w:cstheme="minorHAnsi"/>
          <w:b/>
          <w:bCs/>
          <w:color w:val="1F497D"/>
          <w:u w:color="1F497D"/>
          <w:lang w:val="en-US"/>
        </w:rPr>
        <w:t xml:space="preserve">excellence, quality, </w:t>
      </w:r>
      <w:proofErr w:type="gramStart"/>
      <w:r w:rsidRPr="0013083F">
        <w:rPr>
          <w:rFonts w:asciiTheme="minorHAnsi" w:hAnsiTheme="minorHAnsi" w:cstheme="minorHAnsi"/>
          <w:b/>
          <w:bCs/>
          <w:color w:val="1F497D"/>
          <w:u w:color="1F497D"/>
          <w:lang w:val="en-US"/>
        </w:rPr>
        <w:t>delivery</w:t>
      </w:r>
      <w:proofErr w:type="gramEnd"/>
      <w:r w:rsidRPr="0013083F">
        <w:rPr>
          <w:rFonts w:asciiTheme="minorHAnsi" w:hAnsiTheme="minorHAnsi" w:cstheme="minorHAnsi"/>
          <w:b/>
          <w:bCs/>
          <w:color w:val="1F497D"/>
          <w:u w:color="1F497D"/>
          <w:lang w:val="en-US"/>
        </w:rPr>
        <w:t xml:space="preserve"> and standards</w:t>
      </w:r>
      <w:r w:rsidRPr="0013083F">
        <w:rPr>
          <w:rFonts w:asciiTheme="minorHAnsi" w:hAnsiTheme="minorHAnsi" w:cstheme="minorHAnsi"/>
          <w:b/>
          <w:bCs/>
        </w:rPr>
        <w:t xml:space="preserve"> </w:t>
      </w:r>
      <w:r w:rsidRPr="0013083F">
        <w:rPr>
          <w:rFonts w:asciiTheme="minorHAnsi" w:hAnsiTheme="minorHAnsi" w:cstheme="minorHAnsi"/>
          <w:lang w:val="en-US"/>
        </w:rPr>
        <w:t>– these features give the Trust its enduring attributes and its inherent reliability.</w:t>
      </w:r>
    </w:p>
    <w:p w14:paraId="7202D18B"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712DAF0A"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The touchstones are:</w:t>
      </w:r>
    </w:p>
    <w:p w14:paraId="00A1020E" w14:textId="77777777" w:rsidR="00D354FC" w:rsidRPr="0013083F" w:rsidRDefault="00D354FC" w:rsidP="00092157">
      <w:pPr>
        <w:pStyle w:val="ListParagraph"/>
        <w:numPr>
          <w:ilvl w:val="0"/>
          <w:numId w:val="1"/>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Learning</w:t>
      </w:r>
      <w:r w:rsidRPr="0013083F">
        <w:rPr>
          <w:rFonts w:cstheme="minorHAnsi"/>
          <w:color w:val="00B050"/>
          <w:u w:color="1F497D"/>
        </w:rPr>
        <w:t>:</w:t>
      </w:r>
      <w:r w:rsidRPr="0013083F">
        <w:rPr>
          <w:rFonts w:cstheme="minorHAnsi"/>
          <w:color w:val="00B050"/>
        </w:rPr>
        <w:t xml:space="preserve"> </w:t>
      </w:r>
      <w:r w:rsidRPr="0013083F">
        <w:rPr>
          <w:rFonts w:cstheme="minorHAnsi"/>
        </w:rPr>
        <w:t xml:space="preserve">children and adults will flourish in their learning and through learning discover a future that is worth </w:t>
      </w:r>
      <w:proofErr w:type="gramStart"/>
      <w:r w:rsidRPr="0013083F">
        <w:rPr>
          <w:rFonts w:cstheme="minorHAnsi"/>
        </w:rPr>
        <w:t>pursuing;</w:t>
      </w:r>
      <w:proofErr w:type="gramEnd"/>
    </w:p>
    <w:p w14:paraId="3BD88A75" w14:textId="77777777" w:rsidR="00D354FC" w:rsidRPr="0013083F" w:rsidRDefault="00D354FC" w:rsidP="00092157">
      <w:pPr>
        <w:pStyle w:val="ListParagraph"/>
        <w:numPr>
          <w:ilvl w:val="0"/>
          <w:numId w:val="2"/>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Leadership</w:t>
      </w:r>
      <w:r w:rsidRPr="0013083F">
        <w:rPr>
          <w:rFonts w:cstheme="minorHAnsi"/>
          <w:color w:val="00B050"/>
        </w:rPr>
        <w:t xml:space="preserve">: </w:t>
      </w:r>
      <w:r w:rsidRPr="0013083F">
        <w:rPr>
          <w:rFonts w:cstheme="minorHAnsi"/>
        </w:rPr>
        <w:t>we aspire to an unwavering emphasis on the highest quality of leadership at all levels. The Trust seeks out talent, develops potential and spots the “possible” in people as well as the “actual”.</w:t>
      </w:r>
    </w:p>
    <w:p w14:paraId="7D448D42" w14:textId="77777777" w:rsidR="00D354FC" w:rsidRPr="0013083F" w:rsidRDefault="00D354FC" w:rsidP="00092157">
      <w:pPr>
        <w:pStyle w:val="ListParagraph"/>
        <w:numPr>
          <w:ilvl w:val="0"/>
          <w:numId w:val="3"/>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Enjoyment</w:t>
      </w:r>
      <w:r w:rsidRPr="0013083F">
        <w:rPr>
          <w:rFonts w:cstheme="minorHAnsi"/>
          <w:color w:val="00B050"/>
        </w:rPr>
        <w:t xml:space="preserve">: </w:t>
      </w:r>
      <w:r w:rsidRPr="0013083F">
        <w:rPr>
          <w:rFonts w:cstheme="minorHAnsi"/>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49EC11B7" w14:textId="77777777" w:rsidR="00D354FC" w:rsidRPr="0013083F" w:rsidRDefault="00D354FC" w:rsidP="00092157">
      <w:pPr>
        <w:pStyle w:val="ListParagraph"/>
        <w:numPr>
          <w:ilvl w:val="0"/>
          <w:numId w:val="4"/>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Inspiration</w:t>
      </w:r>
      <w:r w:rsidRPr="0013083F">
        <w:rPr>
          <w:rFonts w:cstheme="minorHAnsi"/>
          <w:color w:val="00B050"/>
        </w:rPr>
        <w:t xml:space="preserve">: </w:t>
      </w:r>
      <w:r w:rsidRPr="0013083F">
        <w:rPr>
          <w:rFonts w:cstheme="minorHAnsi"/>
        </w:rPr>
        <w:t xml:space="preserve">inspiration breathes energy and intent into our schools: through influential experiences of people and place, children are compelled to believe that no mountain is too high and that nothing is impossible. </w:t>
      </w:r>
    </w:p>
    <w:p w14:paraId="00707353" w14:textId="77777777" w:rsidR="00D354FC" w:rsidRPr="0013083F" w:rsidRDefault="00D354FC" w:rsidP="00092157">
      <w:pPr>
        <w:pStyle w:val="ListParagraph"/>
        <w:numPr>
          <w:ilvl w:val="0"/>
          <w:numId w:val="5"/>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Inclusion</w:t>
      </w:r>
      <w:r w:rsidRPr="0013083F">
        <w:rPr>
          <w:rFonts w:cstheme="minorHAnsi"/>
          <w:color w:val="00B050"/>
          <w:u w:color="1F497D"/>
        </w:rPr>
        <w:t>:</w:t>
      </w:r>
      <w:r w:rsidRPr="0013083F">
        <w:rPr>
          <w:rFonts w:cstheme="minorHAnsi"/>
          <w:color w:val="00B050"/>
        </w:rPr>
        <w:t xml:space="preserve"> </w:t>
      </w:r>
      <w:r w:rsidRPr="0013083F">
        <w:rPr>
          <w:rFonts w:cstheme="minorHAnsi"/>
        </w:rPr>
        <w:t xml:space="preserve">we celebrate the economic, </w:t>
      </w:r>
      <w:proofErr w:type="gramStart"/>
      <w:r w:rsidRPr="0013083F">
        <w:rPr>
          <w:rFonts w:cstheme="minorHAnsi"/>
        </w:rPr>
        <w:t>social</w:t>
      </w:r>
      <w:proofErr w:type="gramEnd"/>
      <w:r w:rsidRPr="0013083F">
        <w:rPr>
          <w:rFonts w:cstheme="minorHAnsi"/>
        </w:rPr>
        <w:t xml:space="preserve">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14:paraId="7504E275" w14:textId="77777777" w:rsidR="00D354FC" w:rsidRPr="0013083F" w:rsidRDefault="00D354FC" w:rsidP="00092157">
      <w:pPr>
        <w:pStyle w:val="ListParagraph"/>
        <w:numPr>
          <w:ilvl w:val="0"/>
          <w:numId w:val="6"/>
        </w:numPr>
        <w:pBdr>
          <w:top w:val="nil"/>
          <w:left w:val="nil"/>
          <w:bottom w:val="nil"/>
          <w:right w:val="nil"/>
          <w:between w:val="nil"/>
          <w:bar w:val="nil"/>
        </w:pBdr>
        <w:spacing w:after="200" w:line="276" w:lineRule="auto"/>
        <w:ind w:hanging="360"/>
        <w:contextualSpacing w:val="0"/>
        <w:jc w:val="both"/>
        <w:rPr>
          <w:rFonts w:eastAsia="Helvetica" w:cstheme="minorHAnsi"/>
          <w:b/>
          <w:bCs/>
        </w:rPr>
      </w:pPr>
      <w:r w:rsidRPr="0013083F">
        <w:rPr>
          <w:rFonts w:cstheme="minorHAnsi"/>
          <w:b/>
          <w:bCs/>
          <w:color w:val="00B050"/>
          <w:u w:color="1F497D"/>
        </w:rPr>
        <w:t>Responsibility:</w:t>
      </w:r>
      <w:r w:rsidRPr="0013083F">
        <w:rPr>
          <w:rFonts w:cstheme="minorHAnsi"/>
          <w:b/>
          <w:bCs/>
          <w:color w:val="00B050"/>
        </w:rPr>
        <w:t xml:space="preserve"> </w:t>
      </w:r>
      <w:r w:rsidRPr="0013083F">
        <w:rPr>
          <w:rFonts w:cstheme="minorHAnsi"/>
        </w:rPr>
        <w:t xml:space="preserve">we take accountability seriously and by being responsible for every child, we act judiciously with control and care. We </w:t>
      </w:r>
      <w:proofErr w:type="gramStart"/>
      <w:r w:rsidRPr="0013083F">
        <w:rPr>
          <w:rFonts w:cstheme="minorHAnsi"/>
        </w:rPr>
        <w:t>don’t</w:t>
      </w:r>
      <w:proofErr w:type="gramEnd"/>
      <w:r w:rsidRPr="0013083F">
        <w:rPr>
          <w:rFonts w:cstheme="minorHAnsi"/>
        </w:rPr>
        <w:t xml:space="preserve"> make excuses, but mindfully answer for actions and continually seek to make improvements.</w:t>
      </w:r>
    </w:p>
    <w:p w14:paraId="5770A242" w14:textId="77777777" w:rsidR="00D354FC" w:rsidRPr="0013083F" w:rsidRDefault="00D354FC" w:rsidP="00092157">
      <w:pPr>
        <w:pStyle w:val="ListParagraph"/>
        <w:numPr>
          <w:ilvl w:val="0"/>
          <w:numId w:val="7"/>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Integrity:</w:t>
      </w:r>
      <w:r w:rsidRPr="0013083F">
        <w:rPr>
          <w:rFonts w:cstheme="minorHAnsi"/>
          <w:color w:val="00B050"/>
        </w:rPr>
        <w:t xml:space="preserve"> </w:t>
      </w:r>
      <w:r w:rsidRPr="0013083F">
        <w:rPr>
          <w:rFonts w:cstheme="minorHAnsi"/>
        </w:rPr>
        <w:t xml:space="preserve">we are a trust that has a strong moral purpose. As a Trust we recognise that we lead by example and if we want children to grow up behaving appropriately and with integrity then we must model this behaviour. We welcome the fact that all our decisions and actions are open to scrutiny. </w:t>
      </w:r>
    </w:p>
    <w:p w14:paraId="207929D5" w14:textId="46517C07" w:rsidR="00D703E6" w:rsidRPr="00F65F20" w:rsidRDefault="00D354FC" w:rsidP="00F65F20">
      <w:pPr>
        <w:pStyle w:val="Body"/>
        <w:jc w:val="both"/>
        <w:rPr>
          <w:rFonts w:asciiTheme="minorHAnsi" w:eastAsia="Helvetica" w:hAnsiTheme="minorHAnsi" w:cstheme="minorHAnsi"/>
          <w:color w:val="00B050"/>
          <w:sz w:val="28"/>
          <w:szCs w:val="28"/>
        </w:rPr>
      </w:pPr>
      <w:r w:rsidRPr="0013083F">
        <w:rPr>
          <w:rFonts w:asciiTheme="minorHAnsi" w:hAnsiTheme="minorHAnsi" w:cstheme="minorHAnsi"/>
          <w:b/>
          <w:bCs/>
          <w:color w:val="00B050"/>
          <w:sz w:val="28"/>
          <w:szCs w:val="28"/>
          <w:u w:color="1F497D"/>
          <w:lang w:val="en-US"/>
        </w:rPr>
        <w:t xml:space="preserve">You can learn more about the touchstones, and hear from staff and pupils across REAch2 schools, at our website: </w:t>
      </w:r>
      <w:proofErr w:type="gramStart"/>
      <w:r w:rsidRPr="0013083F">
        <w:rPr>
          <w:rFonts w:asciiTheme="minorHAnsi" w:hAnsiTheme="minorHAnsi" w:cstheme="minorHAnsi"/>
          <w:b/>
          <w:bCs/>
          <w:color w:val="00B050"/>
          <w:sz w:val="28"/>
          <w:szCs w:val="28"/>
          <w:u w:color="1F497D"/>
          <w:lang w:val="en-US"/>
        </w:rPr>
        <w:t>www.reach2.org</w:t>
      </w:r>
      <w:proofErr w:type="gramEnd"/>
    </w:p>
    <w:p w14:paraId="6C885FA1" w14:textId="77777777" w:rsidR="00F65F20" w:rsidRPr="00F65F20" w:rsidRDefault="00F65F20" w:rsidP="00F65F20">
      <w:pPr>
        <w:spacing w:after="0"/>
        <w:rPr>
          <w:rFonts w:cstheme="minorHAnsi"/>
          <w:b/>
          <w:bCs/>
          <w:color w:val="0070C0"/>
          <w:sz w:val="44"/>
          <w:szCs w:val="44"/>
        </w:rPr>
      </w:pPr>
      <w:r w:rsidRPr="00F65F20">
        <w:rPr>
          <w:rFonts w:cstheme="minorHAnsi"/>
          <w:b/>
          <w:bCs/>
          <w:color w:val="0070C0"/>
          <w:sz w:val="44"/>
          <w:szCs w:val="44"/>
        </w:rPr>
        <w:lastRenderedPageBreak/>
        <w:t>The application process and timetable</w:t>
      </w:r>
    </w:p>
    <w:p w14:paraId="46C99A53" w14:textId="77777777" w:rsidR="00F65F20" w:rsidRPr="00F65F20" w:rsidRDefault="00F65F20" w:rsidP="00F65F20">
      <w:pPr>
        <w:spacing w:after="0"/>
        <w:rPr>
          <w:rFonts w:cstheme="minorHAnsi"/>
          <w:b/>
        </w:rPr>
      </w:pPr>
    </w:p>
    <w:p w14:paraId="3F323F4A" w14:textId="3E417419" w:rsidR="00F65F20" w:rsidRPr="00F65F20" w:rsidRDefault="00F65F20" w:rsidP="40204999">
      <w:pPr>
        <w:spacing w:after="0"/>
        <w:rPr>
          <w:rFonts w:ascii="Calibri" w:eastAsia="Calibri" w:hAnsi="Calibri" w:cs="Calibri"/>
          <w:color w:val="3D3D3D"/>
        </w:rPr>
      </w:pPr>
      <w:r w:rsidRPr="40204999">
        <w:rPr>
          <w:b/>
          <w:bCs/>
        </w:rPr>
        <w:t>Closing date for applications</w:t>
      </w:r>
      <w:r w:rsidRPr="40204999">
        <w:t xml:space="preserve"> –</w:t>
      </w:r>
      <w:r w:rsidR="00002EF4" w:rsidRPr="40204999">
        <w:t xml:space="preserve"> </w:t>
      </w:r>
      <w:r w:rsidR="73B73B45" w:rsidRPr="40204999">
        <w:t xml:space="preserve">     </w:t>
      </w:r>
      <w:r w:rsidR="2725E716" w:rsidRPr="40204999">
        <w:rPr>
          <w:rFonts w:ascii="Calibri" w:eastAsia="Calibri" w:hAnsi="Calibri" w:cs="Calibri"/>
          <w:b/>
          <w:bCs/>
          <w:color w:val="3D3D3D"/>
        </w:rPr>
        <w:t>Monday 7</w:t>
      </w:r>
      <w:r w:rsidR="2725E716" w:rsidRPr="40204999">
        <w:rPr>
          <w:rFonts w:ascii="Calibri" w:eastAsia="Calibri" w:hAnsi="Calibri" w:cs="Calibri"/>
          <w:b/>
          <w:bCs/>
          <w:color w:val="3D3D3D"/>
          <w:vertAlign w:val="superscript"/>
        </w:rPr>
        <w:t>th</w:t>
      </w:r>
      <w:r w:rsidR="2725E716" w:rsidRPr="40204999">
        <w:rPr>
          <w:rFonts w:ascii="Calibri" w:eastAsia="Calibri" w:hAnsi="Calibri" w:cs="Calibri"/>
          <w:b/>
          <w:bCs/>
          <w:color w:val="3D3D3D"/>
        </w:rPr>
        <w:t xml:space="preserve"> June 2021 at noon.</w:t>
      </w:r>
    </w:p>
    <w:p w14:paraId="6326626E" w14:textId="30E8DEE1" w:rsidR="2725E716" w:rsidRDefault="2725E716" w:rsidP="40204999">
      <w:pPr>
        <w:rPr>
          <w:rFonts w:ascii="Calibri" w:eastAsia="Calibri" w:hAnsi="Calibri" w:cs="Calibri"/>
          <w:color w:val="3D3D3D"/>
        </w:rPr>
      </w:pPr>
      <w:r w:rsidRPr="40204999">
        <w:rPr>
          <w:rFonts w:ascii="Calibri" w:eastAsia="Calibri" w:hAnsi="Calibri" w:cs="Calibri"/>
          <w:color w:val="3D3D3D"/>
        </w:rPr>
        <w:t xml:space="preserve">                                                             </w:t>
      </w:r>
      <w:r w:rsidR="5A32E19B" w:rsidRPr="40204999">
        <w:rPr>
          <w:rFonts w:ascii="Calibri" w:eastAsia="Calibri" w:hAnsi="Calibri" w:cs="Calibri"/>
          <w:b/>
          <w:bCs/>
        </w:rPr>
        <w:t xml:space="preserve"> Applications will be considered upon submission and Interviews will follow shortly afterwards for shortlisted candidates. </w:t>
      </w:r>
    </w:p>
    <w:p w14:paraId="0E912F4E" w14:textId="39790C3D" w:rsidR="40DD3262" w:rsidRDefault="40DD3262" w:rsidP="40DD3262">
      <w:pPr>
        <w:spacing w:after="0"/>
      </w:pPr>
    </w:p>
    <w:p w14:paraId="0167CF60" w14:textId="4F568E55" w:rsidR="4F73D397" w:rsidRDefault="4F73D397" w:rsidP="40DD3262">
      <w:pPr>
        <w:spacing w:after="0"/>
      </w:pPr>
      <w:r w:rsidRPr="40204999">
        <w:rPr>
          <w:b/>
          <w:bCs/>
        </w:rPr>
        <w:t>Visits to the School</w:t>
      </w:r>
      <w:r w:rsidRPr="40204999">
        <w:t xml:space="preserve"> – Visits to the school may be possible outside teach</w:t>
      </w:r>
      <w:r w:rsidR="7B6927BE" w:rsidRPr="40204999">
        <w:t xml:space="preserve">ing hours. Please </w:t>
      </w:r>
      <w:r w:rsidR="5E604426" w:rsidRPr="40204999">
        <w:t xml:space="preserve">email the School business Manager (email address below) </w:t>
      </w:r>
      <w:r w:rsidR="7B6927BE" w:rsidRPr="40204999">
        <w:t>to see if this could be arranged</w:t>
      </w:r>
      <w:r w:rsidR="1E244B89" w:rsidRPr="40204999">
        <w:t xml:space="preserve"> whilst adhering to Government guidelines for COVID-19</w:t>
      </w:r>
      <w:r w:rsidR="7B6927BE" w:rsidRPr="40204999">
        <w:t>.</w:t>
      </w:r>
    </w:p>
    <w:p w14:paraId="0AD4D489" w14:textId="77777777" w:rsidR="00002EF4" w:rsidRPr="00F65F20" w:rsidRDefault="00002EF4" w:rsidP="00F65F20">
      <w:pPr>
        <w:spacing w:after="0"/>
        <w:rPr>
          <w:rFonts w:cstheme="minorHAnsi"/>
          <w:bCs/>
        </w:rPr>
      </w:pPr>
    </w:p>
    <w:p w14:paraId="3C7EA07C" w14:textId="77777777" w:rsidR="00F65F20" w:rsidRPr="00F65F20" w:rsidRDefault="00F65F20" w:rsidP="00F65F20">
      <w:pPr>
        <w:spacing w:after="0"/>
        <w:rPr>
          <w:rFonts w:cstheme="minorHAnsi"/>
          <w:b/>
          <w:color w:val="0070C0"/>
        </w:rPr>
      </w:pPr>
      <w:r w:rsidRPr="00F65F20">
        <w:rPr>
          <w:rFonts w:cstheme="minorHAnsi"/>
          <w:b/>
          <w:color w:val="0070C0"/>
        </w:rPr>
        <w:t>The application</w:t>
      </w:r>
    </w:p>
    <w:p w14:paraId="60DF7F4D" w14:textId="462A8949" w:rsidR="00F65F20" w:rsidRPr="00F65F20" w:rsidRDefault="00F65F20" w:rsidP="00F65F20">
      <w:pPr>
        <w:spacing w:after="0"/>
        <w:rPr>
          <w:rFonts w:cstheme="minorHAnsi"/>
          <w:b/>
        </w:rPr>
      </w:pPr>
      <w:r w:rsidRPr="00F65F20">
        <w:rPr>
          <w:rFonts w:cstheme="minorHAnsi"/>
          <w:bCs/>
        </w:rPr>
        <w:t xml:space="preserve">You are invited to </w:t>
      </w:r>
      <w:proofErr w:type="gramStart"/>
      <w:r w:rsidRPr="00F65F20">
        <w:rPr>
          <w:rFonts w:cstheme="minorHAnsi"/>
          <w:bCs/>
        </w:rPr>
        <w:t>submit an application</w:t>
      </w:r>
      <w:proofErr w:type="gramEnd"/>
      <w:r w:rsidRPr="00F65F20">
        <w:rPr>
          <w:rFonts w:cstheme="minorHAnsi"/>
          <w:bCs/>
        </w:rPr>
        <w:t xml:space="preserve"> form, which is attached. Please submit to Emma </w:t>
      </w:r>
      <w:proofErr w:type="spellStart"/>
      <w:r w:rsidRPr="00F65F20">
        <w:rPr>
          <w:rFonts w:cstheme="minorHAnsi"/>
          <w:bCs/>
        </w:rPr>
        <w:t>Lelliott</w:t>
      </w:r>
      <w:proofErr w:type="spellEnd"/>
      <w:r w:rsidRPr="00F65F20">
        <w:rPr>
          <w:rFonts w:cstheme="minorHAnsi"/>
          <w:bCs/>
        </w:rPr>
        <w:t xml:space="preserve">, School Business Manager at: </w:t>
      </w:r>
      <w:r w:rsidRPr="00F65F20">
        <w:rPr>
          <w:rFonts w:cstheme="minorHAnsi"/>
          <w:b/>
        </w:rPr>
        <w:t>finance@civitasacademy.co.uk</w:t>
      </w:r>
    </w:p>
    <w:p w14:paraId="79238709" w14:textId="77777777" w:rsidR="00F65F20" w:rsidRPr="00F65F20" w:rsidRDefault="00F65F20" w:rsidP="00F65F20">
      <w:pPr>
        <w:spacing w:after="0"/>
        <w:rPr>
          <w:rFonts w:cstheme="minorHAnsi"/>
          <w:bCs/>
        </w:rPr>
      </w:pPr>
    </w:p>
    <w:p w14:paraId="63004AD8" w14:textId="16549B21" w:rsidR="00F65F20" w:rsidRPr="00F65F20" w:rsidRDefault="00F65F20" w:rsidP="00F65F20">
      <w:pPr>
        <w:spacing w:after="0"/>
        <w:rPr>
          <w:rFonts w:cstheme="minorHAnsi"/>
          <w:bCs/>
        </w:rPr>
      </w:pPr>
      <w:r w:rsidRPr="00F65F20">
        <w:rPr>
          <w:rFonts w:cstheme="minorHAnsi"/>
          <w:bCs/>
        </w:rPr>
        <w:t xml:space="preserve">Civitas Academy and REAch2 Academy Trust has an Equal Opportunities Policy for selection and recruitment. Applicants are requested to complete and return the online Equal Opportunities Monitoring form separately with their application. </w:t>
      </w:r>
    </w:p>
    <w:p w14:paraId="19D46BEF" w14:textId="5B33714D" w:rsidR="00F65F20" w:rsidRDefault="00F65F20" w:rsidP="00CE424E">
      <w:pPr>
        <w:spacing w:after="0"/>
        <w:rPr>
          <w:rFonts w:cstheme="minorHAnsi"/>
          <w:bCs/>
        </w:rPr>
      </w:pPr>
    </w:p>
    <w:p w14:paraId="5F8E70E3" w14:textId="3CAFC365" w:rsidR="00F65F20" w:rsidRDefault="00F65F20" w:rsidP="00CE424E">
      <w:pPr>
        <w:spacing w:after="0"/>
        <w:rPr>
          <w:rFonts w:cstheme="minorHAnsi"/>
          <w:bCs/>
        </w:rPr>
      </w:pPr>
      <w:r>
        <w:rPr>
          <w:rFonts w:cstheme="minorHAnsi"/>
          <w:bCs/>
        </w:rPr>
        <w:t>Prospective candidates are encouraged to contact Sal Ducker, Executive Headteacher, for an informal discussion prior to applying. She can be contacted via the school office (0118 467 6720).</w:t>
      </w:r>
    </w:p>
    <w:p w14:paraId="3DE7DEEC" w14:textId="77777777" w:rsidR="00F65F20" w:rsidRDefault="00F65F20" w:rsidP="00CE424E">
      <w:pPr>
        <w:spacing w:after="0"/>
        <w:rPr>
          <w:rFonts w:cstheme="minorHAnsi"/>
          <w:b/>
        </w:rPr>
      </w:pPr>
    </w:p>
    <w:p w14:paraId="6346995B" w14:textId="6415225E" w:rsidR="00CE424E" w:rsidRPr="00D703E6" w:rsidRDefault="00CE424E" w:rsidP="00CE424E">
      <w:pPr>
        <w:spacing w:after="0"/>
        <w:rPr>
          <w:rFonts w:cstheme="minorHAnsi"/>
          <w:b/>
        </w:rPr>
      </w:pPr>
      <w:r w:rsidRPr="00D703E6">
        <w:rPr>
          <w:rFonts w:cstheme="minorHAnsi"/>
          <w:b/>
        </w:rPr>
        <w:t>Application Pack:</w:t>
      </w:r>
    </w:p>
    <w:p w14:paraId="2676351E" w14:textId="45229519" w:rsidR="00CE424E" w:rsidRPr="00D703E6" w:rsidRDefault="00CE424E" w:rsidP="40204999">
      <w:pPr>
        <w:pStyle w:val="ListParagraph"/>
        <w:numPr>
          <w:ilvl w:val="0"/>
          <w:numId w:val="8"/>
        </w:numPr>
        <w:spacing w:after="0"/>
      </w:pPr>
      <w:r w:rsidRPr="40204999">
        <w:t>REAch2 application form</w:t>
      </w:r>
      <w:r w:rsidR="7C579BF0" w:rsidRPr="40204999">
        <w:t xml:space="preserve"> – from school website</w:t>
      </w:r>
    </w:p>
    <w:p w14:paraId="1FE07972" w14:textId="77777777" w:rsidR="00CE424E" w:rsidRPr="00D703E6" w:rsidRDefault="00CE424E" w:rsidP="00092157">
      <w:pPr>
        <w:pStyle w:val="ListParagraph"/>
        <w:numPr>
          <w:ilvl w:val="0"/>
          <w:numId w:val="8"/>
        </w:numPr>
        <w:spacing w:after="0"/>
        <w:rPr>
          <w:rFonts w:cstheme="minorHAnsi"/>
        </w:rPr>
      </w:pPr>
      <w:r>
        <w:rPr>
          <w:rFonts w:cstheme="minorHAnsi"/>
        </w:rPr>
        <w:t>Job Description - follows</w:t>
      </w:r>
    </w:p>
    <w:p w14:paraId="019FD113" w14:textId="77777777" w:rsidR="00CE424E" w:rsidRPr="00D703E6" w:rsidRDefault="00CE424E" w:rsidP="00092157">
      <w:pPr>
        <w:pStyle w:val="ListParagraph"/>
        <w:numPr>
          <w:ilvl w:val="0"/>
          <w:numId w:val="8"/>
        </w:numPr>
        <w:spacing w:after="0"/>
        <w:rPr>
          <w:rFonts w:cstheme="minorHAnsi"/>
        </w:rPr>
      </w:pPr>
      <w:r w:rsidRPr="00D703E6">
        <w:rPr>
          <w:rFonts w:cstheme="minorHAnsi"/>
        </w:rPr>
        <w:t xml:space="preserve">Person Specification </w:t>
      </w:r>
      <w:r>
        <w:rPr>
          <w:rFonts w:cstheme="minorHAnsi"/>
        </w:rPr>
        <w:t>- follows</w:t>
      </w:r>
    </w:p>
    <w:p w14:paraId="6B248464" w14:textId="14B09D0B" w:rsidR="00CE424E" w:rsidRPr="00D703E6" w:rsidRDefault="00CE424E" w:rsidP="40204999">
      <w:pPr>
        <w:pStyle w:val="ListParagraph"/>
        <w:numPr>
          <w:ilvl w:val="0"/>
          <w:numId w:val="8"/>
        </w:numPr>
        <w:spacing w:after="0"/>
      </w:pPr>
      <w:r w:rsidRPr="40204999">
        <w:t xml:space="preserve">Equal Opportunities Monitoring Form –see </w:t>
      </w:r>
      <w:r w:rsidR="14D427C5" w:rsidRPr="40204999">
        <w:t xml:space="preserve">link </w:t>
      </w:r>
      <w:proofErr w:type="gramStart"/>
      <w:r w:rsidRPr="40204999">
        <w:t>below</w:t>
      </w:r>
      <w:proofErr w:type="gramEnd"/>
    </w:p>
    <w:p w14:paraId="72F7DCE6" w14:textId="77777777" w:rsidR="00CE424E" w:rsidRPr="00D703E6" w:rsidRDefault="00CE424E" w:rsidP="00CE424E">
      <w:pPr>
        <w:pStyle w:val="ListParagraph"/>
        <w:spacing w:after="0"/>
        <w:rPr>
          <w:rFonts w:cstheme="minorHAnsi"/>
        </w:rPr>
      </w:pPr>
    </w:p>
    <w:p w14:paraId="29E25094" w14:textId="77777777" w:rsidR="00CE424E" w:rsidRPr="00D703E6" w:rsidRDefault="00CE424E" w:rsidP="40204999">
      <w:pPr>
        <w:spacing w:after="0"/>
        <w:rPr>
          <w:i/>
          <w:iCs/>
          <w:u w:val="single"/>
        </w:rPr>
      </w:pPr>
      <w:r w:rsidRPr="40204999">
        <w:rPr>
          <w:i/>
          <w:iCs/>
          <w:u w:val="single"/>
        </w:rPr>
        <w:t xml:space="preserve">Please note that CVs will not be </w:t>
      </w:r>
      <w:proofErr w:type="gramStart"/>
      <w:r w:rsidRPr="40204999">
        <w:rPr>
          <w:i/>
          <w:iCs/>
          <w:u w:val="single"/>
        </w:rPr>
        <w:t>accepted</w:t>
      </w:r>
      <w:proofErr w:type="gramEnd"/>
      <w:r w:rsidRPr="40204999">
        <w:rPr>
          <w:i/>
          <w:iCs/>
        </w:rPr>
        <w:t xml:space="preserve"> </w:t>
      </w:r>
    </w:p>
    <w:p w14:paraId="6A39FC54" w14:textId="77777777" w:rsidR="00D703E6" w:rsidRPr="00D703E6" w:rsidRDefault="00D703E6" w:rsidP="00D703E6">
      <w:pPr>
        <w:spacing w:after="0"/>
        <w:rPr>
          <w:rFonts w:eastAsia="Times New Roman" w:cstheme="minorHAnsi"/>
          <w:i/>
          <w:lang w:eastAsia="en-GB"/>
        </w:rPr>
      </w:pPr>
    </w:p>
    <w:p w14:paraId="4D92160E" w14:textId="150C5331" w:rsidR="00D703E6" w:rsidRPr="00D703E6" w:rsidRDefault="00D703E6" w:rsidP="00D703E6">
      <w:pPr>
        <w:spacing w:after="0"/>
        <w:rPr>
          <w:rFonts w:eastAsia="Times New Roman" w:cstheme="minorHAnsi"/>
          <w:b/>
          <w:color w:val="333333"/>
          <w:lang w:val="en-US" w:eastAsia="en-GB"/>
        </w:rPr>
      </w:pPr>
      <w:r w:rsidRPr="00D703E6">
        <w:rPr>
          <w:rFonts w:eastAsia="Times New Roman" w:cstheme="minorHAnsi"/>
          <w:b/>
          <w:color w:val="333333"/>
          <w:lang w:val="en-US" w:eastAsia="en-GB"/>
        </w:rPr>
        <w:t xml:space="preserve">We are committed to safeguarding and promoting the welfare of children and young people </w:t>
      </w:r>
      <w:r w:rsidRPr="00D703E6">
        <w:rPr>
          <w:rFonts w:cstheme="minorHAnsi"/>
          <w:b/>
          <w:color w:val="3D3D3D"/>
        </w:rPr>
        <w:t>and expects all staff and volunteers to share this commitment.</w:t>
      </w:r>
    </w:p>
    <w:p w14:paraId="7864F45E" w14:textId="77777777" w:rsidR="00D703E6" w:rsidRDefault="00D703E6" w:rsidP="40204999">
      <w:pPr>
        <w:spacing w:after="0"/>
        <w:rPr>
          <w:rFonts w:eastAsia="Times New Roman"/>
          <w:b/>
          <w:bCs/>
          <w:color w:val="333333"/>
          <w:lang w:val="en-US" w:eastAsia="en-GB"/>
        </w:rPr>
      </w:pPr>
      <w:r w:rsidRPr="40204999">
        <w:rPr>
          <w:rFonts w:eastAsia="Times New Roman"/>
          <w:b/>
          <w:bCs/>
          <w:color w:val="333333"/>
          <w:lang w:val="en-US" w:eastAsia="en-GB"/>
        </w:rPr>
        <w:t xml:space="preserve">This post is subject to an enhanced DBS check and receipt of satisfactory references. </w:t>
      </w:r>
    </w:p>
    <w:p w14:paraId="3193BF7F" w14:textId="3FC511A5" w:rsidR="40204999" w:rsidRDefault="40204999" w:rsidP="40204999">
      <w:pPr>
        <w:spacing w:after="0"/>
        <w:rPr>
          <w:rFonts w:eastAsia="Times New Roman"/>
          <w:b/>
          <w:bCs/>
          <w:color w:val="333333"/>
          <w:lang w:val="en-US" w:eastAsia="en-GB"/>
        </w:rPr>
      </w:pPr>
    </w:p>
    <w:p w14:paraId="4579CC30" w14:textId="039D6495" w:rsidR="40204999" w:rsidRDefault="40204999" w:rsidP="40204999">
      <w:pPr>
        <w:spacing w:after="0"/>
        <w:rPr>
          <w:rFonts w:eastAsia="Times New Roman"/>
          <w:b/>
          <w:bCs/>
          <w:color w:val="333333"/>
          <w:lang w:val="en-US" w:eastAsia="en-GB"/>
        </w:rPr>
      </w:pPr>
    </w:p>
    <w:p w14:paraId="53FFBFD2" w14:textId="77777777" w:rsidR="00FE3104" w:rsidRDefault="00FE3104" w:rsidP="00D703E6">
      <w:pPr>
        <w:spacing w:after="0"/>
        <w:rPr>
          <w:rFonts w:eastAsia="Times New Roman" w:cstheme="minorHAnsi"/>
          <w:b/>
          <w:color w:val="333333"/>
          <w:lang w:val="en-US" w:eastAsia="en-GB"/>
        </w:rPr>
      </w:pPr>
    </w:p>
    <w:p w14:paraId="156EB6EE" w14:textId="77777777" w:rsidR="00D548B2" w:rsidRDefault="00D548B2" w:rsidP="00D548B2">
      <w:pPr>
        <w:rPr>
          <w:rFonts w:ascii="Arial Rounded MT Bold" w:hAnsi="Arial Rounded MT Bold" w:cs="Segoe UI"/>
          <w:b/>
          <w:color w:val="009999"/>
          <w:sz w:val="32"/>
          <w:szCs w:val="32"/>
        </w:rPr>
      </w:pPr>
      <w:r>
        <w:rPr>
          <w:rFonts w:ascii="Arial Rounded MT Bold" w:hAnsi="Arial Rounded MT Bold" w:cs="Segoe UI"/>
          <w:b/>
          <w:color w:val="009999"/>
          <w:sz w:val="32"/>
          <w:szCs w:val="32"/>
        </w:rPr>
        <w:t xml:space="preserve">Link to online Equalities and Diversity Monitoring Form </w:t>
      </w:r>
    </w:p>
    <w:p w14:paraId="536C818E" w14:textId="77777777" w:rsidR="00D548B2" w:rsidRDefault="005B2B72" w:rsidP="00D548B2">
      <w:hyperlink r:id="rId13" w:history="1">
        <w:r w:rsidR="00D548B2" w:rsidRPr="00A109AE">
          <w:rPr>
            <w:rStyle w:val="Hyperlink"/>
          </w:rPr>
          <w:t>https://forms.office.com/Pages/ResponsePage.aspx?id=EGorfMwEtEi30d9QFOXXNJ4DEcgd411KhzIQrNunT_hUMlJXTkhNVlE0SlhKV0FWTEk2Wkw1TTUwRS4u</w:t>
        </w:r>
      </w:hyperlink>
    </w:p>
    <w:p w14:paraId="04B30E2A" w14:textId="77777777" w:rsidR="00CE424E" w:rsidRDefault="00CE424E" w:rsidP="00FE3104">
      <w:pPr>
        <w:pStyle w:val="Body"/>
        <w:rPr>
          <w:rFonts w:ascii="Arial" w:hAnsi="Arial" w:cs="Arial"/>
          <w:b/>
          <w:bCs/>
          <w:color w:val="0070C0"/>
          <w:sz w:val="32"/>
          <w:szCs w:val="32"/>
          <w:u w:color="1F497D"/>
          <w:lang w:val="en-US"/>
        </w:rPr>
      </w:pPr>
    </w:p>
    <w:p w14:paraId="6433121C" w14:textId="77777777" w:rsidR="00CE424E" w:rsidRDefault="00CE424E" w:rsidP="00FE3104">
      <w:pPr>
        <w:pStyle w:val="Body"/>
        <w:rPr>
          <w:rFonts w:ascii="Arial" w:hAnsi="Arial" w:cs="Arial"/>
          <w:b/>
          <w:bCs/>
          <w:color w:val="0070C0"/>
          <w:sz w:val="32"/>
          <w:szCs w:val="32"/>
          <w:u w:color="1F497D"/>
          <w:lang w:val="en-US"/>
        </w:rPr>
      </w:pPr>
    </w:p>
    <w:p w14:paraId="164AA67F" w14:textId="77777777" w:rsidR="00CE424E" w:rsidRDefault="00CE424E" w:rsidP="00FE3104">
      <w:pPr>
        <w:pStyle w:val="Body"/>
        <w:rPr>
          <w:rFonts w:ascii="Arial" w:hAnsi="Arial" w:cs="Arial"/>
          <w:b/>
          <w:bCs/>
          <w:color w:val="0070C0"/>
          <w:sz w:val="32"/>
          <w:szCs w:val="32"/>
          <w:u w:color="1F497D"/>
          <w:lang w:val="en-US"/>
        </w:rPr>
      </w:pPr>
    </w:p>
    <w:p w14:paraId="48E2264F" w14:textId="77777777" w:rsidR="00CE424E" w:rsidRDefault="00CE424E" w:rsidP="00FE3104">
      <w:pPr>
        <w:pStyle w:val="Body"/>
        <w:rPr>
          <w:rFonts w:ascii="Arial" w:hAnsi="Arial" w:cs="Arial"/>
          <w:b/>
          <w:bCs/>
          <w:color w:val="0070C0"/>
          <w:sz w:val="32"/>
          <w:szCs w:val="32"/>
          <w:u w:color="1F497D"/>
          <w:lang w:val="en-US"/>
        </w:rPr>
      </w:pPr>
    </w:p>
    <w:p w14:paraId="26E48C2D" w14:textId="77777777" w:rsidR="00CE424E" w:rsidRDefault="00CE424E" w:rsidP="00FE3104">
      <w:pPr>
        <w:pStyle w:val="Body"/>
        <w:rPr>
          <w:rFonts w:ascii="Arial" w:hAnsi="Arial" w:cs="Arial"/>
          <w:b/>
          <w:bCs/>
          <w:color w:val="0070C0"/>
          <w:sz w:val="32"/>
          <w:szCs w:val="32"/>
          <w:u w:color="1F497D"/>
          <w:lang w:val="en-US"/>
        </w:rPr>
      </w:pPr>
    </w:p>
    <w:p w14:paraId="100A9AE9" w14:textId="77777777" w:rsidR="00F65F20" w:rsidRPr="00665BD0" w:rsidRDefault="00F65F20" w:rsidP="00FE3104">
      <w:pPr>
        <w:pStyle w:val="Body"/>
        <w:rPr>
          <w:rFonts w:asciiTheme="minorHAnsi" w:hAnsiTheme="minorHAnsi" w:cstheme="minorHAnsi"/>
          <w:b/>
          <w:bCs/>
          <w:color w:val="0070C0"/>
          <w:sz w:val="32"/>
          <w:szCs w:val="32"/>
          <w:u w:color="1F497D"/>
          <w:lang w:val="en-US"/>
        </w:rPr>
      </w:pPr>
    </w:p>
    <w:p w14:paraId="49760B0A" w14:textId="77777777" w:rsidR="00454090" w:rsidRDefault="00FE3104" w:rsidP="00454090">
      <w:pPr>
        <w:pStyle w:val="Body"/>
        <w:rPr>
          <w:rFonts w:ascii="Arial" w:hAnsi="Arial" w:cs="Arial"/>
          <w:b/>
          <w:bCs/>
          <w:color w:val="0070C0"/>
          <w:sz w:val="32"/>
          <w:szCs w:val="32"/>
          <w:u w:color="1F497D"/>
          <w:lang w:val="en-US"/>
        </w:rPr>
      </w:pPr>
      <w:r w:rsidRPr="00CE424E">
        <w:rPr>
          <w:rFonts w:ascii="Arial" w:hAnsi="Arial" w:cs="Arial"/>
          <w:b/>
          <w:bCs/>
          <w:color w:val="0070C0"/>
          <w:sz w:val="32"/>
          <w:szCs w:val="32"/>
          <w:u w:color="1F497D"/>
          <w:lang w:val="en-US"/>
        </w:rPr>
        <w:t>Job Description</w:t>
      </w:r>
    </w:p>
    <w:p w14:paraId="0FD41AD7" w14:textId="46AB51ED" w:rsidR="00620316" w:rsidRPr="00620316" w:rsidRDefault="00620316" w:rsidP="00620316">
      <w:pPr>
        <w:spacing w:after="200" w:line="276" w:lineRule="auto"/>
        <w:jc w:val="both"/>
        <w:rPr>
          <w:rFonts w:ascii="Calibri" w:eastAsia="Calibri" w:hAnsi="Calibri" w:cs="Calibri"/>
          <w:color w:val="FF0000"/>
        </w:rPr>
      </w:pPr>
      <w:r w:rsidRPr="00620316">
        <w:rPr>
          <w:rFonts w:ascii="Calibri" w:eastAsia="Helvetica" w:hAnsi="Calibri" w:cs="Calibri"/>
          <w:b/>
          <w:color w:val="000000"/>
        </w:rPr>
        <w:t>Post:</w:t>
      </w:r>
      <w:r w:rsidRPr="00620316">
        <w:rPr>
          <w:rFonts w:ascii="Calibri" w:eastAsia="Calibri" w:hAnsi="Calibri" w:cs="Calibri"/>
          <w:b/>
        </w:rPr>
        <w:t xml:space="preserve"> </w:t>
      </w:r>
      <w:r w:rsidR="00665BD0">
        <w:rPr>
          <w:rFonts w:ascii="Calibri" w:eastAsia="Calibri" w:hAnsi="Calibri" w:cs="Calibri"/>
          <w:b/>
        </w:rPr>
        <w:t xml:space="preserve">                                 </w:t>
      </w:r>
      <w:r w:rsidR="00002EF4">
        <w:rPr>
          <w:rFonts w:ascii="Calibri" w:eastAsia="Calibri" w:hAnsi="Calibri" w:cs="Calibri"/>
          <w:b/>
        </w:rPr>
        <w:t>Early Years Lead</w:t>
      </w:r>
      <w:r w:rsidR="00665BD0">
        <w:rPr>
          <w:rFonts w:ascii="Calibri" w:eastAsia="Calibri" w:hAnsi="Calibri" w:cs="Calibri"/>
          <w:b/>
        </w:rPr>
        <w:t xml:space="preserve"> Teacher</w:t>
      </w:r>
    </w:p>
    <w:p w14:paraId="157C7225" w14:textId="451E1D39" w:rsidR="00665BD0" w:rsidRPr="00665BD0" w:rsidRDefault="00665BD0" w:rsidP="00665BD0">
      <w:pPr>
        <w:spacing w:after="120" w:line="240" w:lineRule="auto"/>
        <w:rPr>
          <w:rFonts w:eastAsia="Times New Roman" w:cstheme="minorHAnsi"/>
          <w:b/>
        </w:rPr>
      </w:pPr>
      <w:r>
        <w:rPr>
          <w:rFonts w:ascii="Calibri" w:eastAsia="Calibri" w:hAnsi="Calibri" w:cs="Calibri"/>
          <w:b/>
        </w:rPr>
        <w:t>Salary</w:t>
      </w:r>
      <w:r w:rsidR="00620316" w:rsidRPr="00665BD0">
        <w:rPr>
          <w:rFonts w:ascii="Calibri" w:eastAsia="Calibri" w:hAnsi="Calibri" w:cs="Calibri"/>
          <w:b/>
        </w:rPr>
        <w:t xml:space="preserve">:   </w:t>
      </w:r>
      <w:r w:rsidRPr="00665BD0">
        <w:rPr>
          <w:rFonts w:ascii="Calibri" w:eastAsia="Calibri" w:hAnsi="Calibri" w:cs="Calibri"/>
          <w:b/>
        </w:rPr>
        <w:t xml:space="preserve">                           </w:t>
      </w:r>
      <w:r w:rsidRPr="00665BD0">
        <w:rPr>
          <w:rStyle w:val="Heading1Char"/>
          <w:rFonts w:asciiTheme="minorHAnsi" w:eastAsiaTheme="minorHAnsi" w:hAnsiTheme="minorHAnsi" w:cstheme="minorHAnsi"/>
          <w:b/>
          <w:sz w:val="22"/>
          <w:szCs w:val="22"/>
        </w:rPr>
        <w:t>Main Pay Scale/Upper Pay Scale + TLR</w:t>
      </w:r>
    </w:p>
    <w:p w14:paraId="6233B8A6" w14:textId="3E494955" w:rsidR="00665BD0" w:rsidRDefault="00665BD0" w:rsidP="00665BD0">
      <w:pPr>
        <w:spacing w:after="120" w:line="240" w:lineRule="auto"/>
        <w:rPr>
          <w:rFonts w:eastAsia="Times New Roman" w:cstheme="minorHAnsi"/>
          <w:b/>
        </w:rPr>
      </w:pPr>
      <w:r w:rsidRPr="00665BD0">
        <w:rPr>
          <w:rFonts w:eastAsia="Times New Roman" w:cstheme="minorHAnsi"/>
          <w:bCs/>
        </w:rPr>
        <w:t>Responsible to:</w:t>
      </w:r>
      <w:r>
        <w:rPr>
          <w:rFonts w:eastAsia="Times New Roman" w:cstheme="minorHAnsi"/>
          <w:bCs/>
        </w:rPr>
        <w:t xml:space="preserve"> </w:t>
      </w:r>
      <w:r w:rsidRPr="00665BD0">
        <w:rPr>
          <w:rFonts w:eastAsia="Times New Roman" w:cstheme="minorHAnsi"/>
          <w:bCs/>
        </w:rPr>
        <w:t xml:space="preserve"> </w:t>
      </w:r>
      <w:r w:rsidRPr="00665BD0">
        <w:rPr>
          <w:rFonts w:eastAsia="Times New Roman" w:cstheme="minorHAnsi"/>
          <w:bCs/>
        </w:rPr>
        <w:tab/>
      </w:r>
      <w:r w:rsidRPr="00665BD0">
        <w:rPr>
          <w:rFonts w:eastAsia="Times New Roman" w:cstheme="minorHAnsi"/>
          <w:b/>
        </w:rPr>
        <w:t>Executive Headteacher</w:t>
      </w:r>
    </w:p>
    <w:p w14:paraId="1C8F0B9C" w14:textId="36BD2F52" w:rsidR="001B5131" w:rsidRDefault="001B5131" w:rsidP="00665BD0">
      <w:pPr>
        <w:spacing w:after="120" w:line="240" w:lineRule="auto"/>
        <w:rPr>
          <w:rFonts w:eastAsia="Times New Roman" w:cstheme="minorHAnsi"/>
          <w:b/>
        </w:rPr>
      </w:pPr>
    </w:p>
    <w:p w14:paraId="753FB5E2" w14:textId="26847EF6" w:rsidR="00665BD0" w:rsidRPr="00665BD0" w:rsidRDefault="00665BD0" w:rsidP="40DD3262">
      <w:pPr>
        <w:spacing w:after="120" w:line="240" w:lineRule="auto"/>
        <w:ind w:left="2160" w:hanging="2160"/>
        <w:rPr>
          <w:rFonts w:eastAsia="Times New Roman"/>
        </w:rPr>
      </w:pPr>
      <w:r w:rsidRPr="40DD3262">
        <w:rPr>
          <w:rFonts w:eastAsia="Times New Roman"/>
          <w:b/>
          <w:bCs/>
        </w:rPr>
        <w:t>Job purpose:</w:t>
      </w:r>
      <w:r>
        <w:tab/>
      </w:r>
      <w:r w:rsidR="783CF919" w:rsidRPr="40DD3262">
        <w:rPr>
          <w:rFonts w:eastAsia="Times New Roman"/>
        </w:rPr>
        <w:t xml:space="preserve">              </w:t>
      </w:r>
      <w:r w:rsidRPr="40DD3262">
        <w:rPr>
          <w:rFonts w:eastAsia="Times New Roman"/>
        </w:rPr>
        <w:t xml:space="preserve">To lead a year </w:t>
      </w:r>
      <w:r w:rsidR="1C44B497" w:rsidRPr="40DD3262">
        <w:rPr>
          <w:rFonts w:eastAsia="Times New Roman"/>
        </w:rPr>
        <w:t>phase</w:t>
      </w:r>
      <w:r w:rsidRPr="40DD3262">
        <w:rPr>
          <w:rFonts w:eastAsia="Times New Roman"/>
        </w:rPr>
        <w:t xml:space="preserve"> </w:t>
      </w:r>
      <w:proofErr w:type="gramStart"/>
      <w:r w:rsidRPr="40DD3262">
        <w:rPr>
          <w:rFonts w:eastAsia="Times New Roman"/>
        </w:rPr>
        <w:t>with regard to</w:t>
      </w:r>
      <w:proofErr w:type="gramEnd"/>
      <w:r w:rsidRPr="40DD3262">
        <w:rPr>
          <w:rFonts w:eastAsia="Times New Roman"/>
        </w:rPr>
        <w:t xml:space="preserve"> planning, delivery, assessment and organisational detail to create the best possible learning environment and to enable all children to achieve the highest standards possible.</w:t>
      </w:r>
    </w:p>
    <w:p w14:paraId="2831896D" w14:textId="66312A99" w:rsidR="00665BD0" w:rsidRDefault="00665BD0" w:rsidP="00665BD0">
      <w:pPr>
        <w:spacing w:after="0" w:line="240" w:lineRule="auto"/>
        <w:rPr>
          <w:rFonts w:eastAsia="Times New Roman" w:cstheme="minorHAnsi"/>
          <w:b/>
          <w:u w:val="single"/>
        </w:rPr>
      </w:pPr>
    </w:p>
    <w:p w14:paraId="073C1796" w14:textId="6DC3634E" w:rsidR="001B5131" w:rsidRDefault="001B5131" w:rsidP="00665BD0">
      <w:pPr>
        <w:spacing w:after="0" w:line="240" w:lineRule="auto"/>
        <w:rPr>
          <w:rFonts w:eastAsia="Times New Roman" w:cstheme="minorHAnsi"/>
          <w:b/>
          <w:u w:val="single"/>
        </w:rPr>
      </w:pPr>
      <w:r w:rsidRPr="00620316">
        <w:rPr>
          <w:rFonts w:ascii="Calibri" w:eastAsia="Calibri" w:hAnsi="Calibri" w:cs="Calibri"/>
          <w:b/>
          <w:color w:val="000000"/>
          <w:sz w:val="24"/>
          <w:szCs w:val="24"/>
          <w:u w:color="000000"/>
          <w:lang w:eastAsia="en-GB"/>
        </w:rPr>
        <w:t>REAch2 is committed to safeguarding and promoting the welfare of children and young people and expect all staff and volunteers to share this commitment. An enhanced DBS disclosure will be requested where required.</w:t>
      </w:r>
    </w:p>
    <w:p w14:paraId="647CDC01" w14:textId="25110109" w:rsidR="001B5131" w:rsidRDefault="001B5131" w:rsidP="00665BD0">
      <w:pPr>
        <w:spacing w:after="0" w:line="240" w:lineRule="auto"/>
        <w:rPr>
          <w:rFonts w:eastAsia="Times New Roman" w:cstheme="minorHAnsi"/>
          <w:b/>
          <w:u w:val="single"/>
        </w:rPr>
      </w:pPr>
    </w:p>
    <w:p w14:paraId="1861749D" w14:textId="77777777" w:rsidR="001B5131" w:rsidRPr="00665BD0" w:rsidRDefault="001B5131" w:rsidP="00665BD0">
      <w:pPr>
        <w:spacing w:after="0" w:line="240" w:lineRule="auto"/>
        <w:rPr>
          <w:rFonts w:eastAsia="Times New Roman" w:cstheme="minorHAnsi"/>
          <w:b/>
          <w:u w:val="single"/>
        </w:rPr>
      </w:pPr>
    </w:p>
    <w:p w14:paraId="0F71EAD9" w14:textId="77777777" w:rsidR="00665BD0" w:rsidRPr="00665BD0" w:rsidRDefault="00665BD0" w:rsidP="00665BD0">
      <w:pPr>
        <w:spacing w:after="0" w:line="240" w:lineRule="auto"/>
        <w:rPr>
          <w:rFonts w:eastAsia="Times New Roman" w:cstheme="minorHAnsi"/>
          <w:b/>
          <w:u w:val="single"/>
        </w:rPr>
      </w:pPr>
      <w:r w:rsidRPr="00665BD0">
        <w:rPr>
          <w:rFonts w:eastAsia="Times New Roman" w:cstheme="minorHAnsi"/>
          <w:b/>
          <w:u w:val="single"/>
        </w:rPr>
        <w:t>Key Responsibility Areas</w:t>
      </w:r>
    </w:p>
    <w:p w14:paraId="204B4EEA" w14:textId="77777777" w:rsidR="00665BD0" w:rsidRPr="00665BD0" w:rsidRDefault="00665BD0" w:rsidP="00665BD0">
      <w:pPr>
        <w:spacing w:after="0" w:line="240" w:lineRule="auto"/>
        <w:rPr>
          <w:rFonts w:eastAsia="Times New Roman" w:cstheme="minorHAnsi"/>
        </w:rPr>
      </w:pPr>
    </w:p>
    <w:p w14:paraId="041F36CF" w14:textId="77777777" w:rsidR="00665BD0" w:rsidRPr="00665BD0" w:rsidRDefault="00665BD0" w:rsidP="00665BD0">
      <w:pPr>
        <w:spacing w:after="0" w:line="240" w:lineRule="auto"/>
        <w:rPr>
          <w:rFonts w:eastAsia="Times New Roman" w:cstheme="minorHAnsi"/>
          <w:b/>
        </w:rPr>
      </w:pPr>
      <w:r w:rsidRPr="00665BD0">
        <w:rPr>
          <w:rFonts w:eastAsia="Times New Roman" w:cstheme="minorHAnsi"/>
          <w:b/>
        </w:rPr>
        <w:t>The Main Duties and Responsibilities of the post are:</w:t>
      </w:r>
    </w:p>
    <w:p w14:paraId="3C8667D6" w14:textId="77777777" w:rsidR="00665BD0" w:rsidRPr="00665BD0" w:rsidRDefault="00665BD0" w:rsidP="00665BD0">
      <w:pPr>
        <w:spacing w:after="0" w:line="240" w:lineRule="auto"/>
        <w:rPr>
          <w:rFonts w:eastAsia="Times New Roman" w:cstheme="minorHAnsi"/>
        </w:rPr>
      </w:pPr>
    </w:p>
    <w:p w14:paraId="0B4A3EE8" w14:textId="77777777" w:rsidR="00665BD0" w:rsidRPr="00665BD0" w:rsidRDefault="00665BD0" w:rsidP="00665BD0">
      <w:pPr>
        <w:spacing w:after="0" w:line="240" w:lineRule="auto"/>
        <w:rPr>
          <w:rFonts w:eastAsia="Times New Roman" w:cstheme="minorHAnsi"/>
        </w:rPr>
      </w:pPr>
      <w:r w:rsidRPr="00665BD0">
        <w:rPr>
          <w:rFonts w:eastAsia="Times New Roman" w:cstheme="minorHAnsi"/>
        </w:rPr>
        <w:t>This job is to be performed in accordance with the School Teachers’ Pay and Conditions Document.</w:t>
      </w:r>
    </w:p>
    <w:p w14:paraId="3A5C0CAB" w14:textId="77777777" w:rsidR="00665BD0" w:rsidRPr="00665BD0" w:rsidRDefault="00665BD0" w:rsidP="00665BD0">
      <w:pPr>
        <w:spacing w:after="0" w:line="240" w:lineRule="auto"/>
        <w:rPr>
          <w:rFonts w:eastAsia="Times New Roman" w:cstheme="minorHAnsi"/>
        </w:rPr>
      </w:pPr>
    </w:p>
    <w:p w14:paraId="785ED369" w14:textId="77777777" w:rsidR="00665BD0" w:rsidRPr="00665BD0" w:rsidRDefault="00665BD0" w:rsidP="00665BD0">
      <w:pPr>
        <w:spacing w:after="0" w:line="240" w:lineRule="auto"/>
        <w:rPr>
          <w:rFonts w:eastAsia="Times New Roman" w:cstheme="minorHAnsi"/>
          <w:b/>
          <w:bCs/>
        </w:rPr>
      </w:pPr>
      <w:r w:rsidRPr="00665BD0">
        <w:rPr>
          <w:rFonts w:eastAsia="Times New Roman" w:cstheme="minorHAnsi"/>
          <w:b/>
          <w:bCs/>
        </w:rPr>
        <w:t>Achievement:</w:t>
      </w:r>
    </w:p>
    <w:p w14:paraId="68E1546F" w14:textId="77777777" w:rsidR="00665BD0" w:rsidRPr="00665BD0" w:rsidRDefault="00665BD0" w:rsidP="00665BD0">
      <w:pPr>
        <w:spacing w:after="0" w:line="240" w:lineRule="auto"/>
        <w:rPr>
          <w:rFonts w:eastAsia="Times New Roman" w:cstheme="minorHAnsi"/>
          <w:b/>
          <w:bCs/>
        </w:rPr>
      </w:pPr>
    </w:p>
    <w:p w14:paraId="277118BE" w14:textId="77777777" w:rsidR="00665BD0" w:rsidRPr="00665BD0" w:rsidRDefault="00665BD0" w:rsidP="00665BD0">
      <w:pPr>
        <w:numPr>
          <w:ilvl w:val="0"/>
          <w:numId w:val="20"/>
        </w:numPr>
        <w:spacing w:after="0" w:line="240" w:lineRule="auto"/>
        <w:rPr>
          <w:rFonts w:eastAsia="Times New Roman" w:cstheme="minorHAnsi"/>
          <w:b/>
          <w:bCs/>
        </w:rPr>
      </w:pPr>
      <w:r w:rsidRPr="00665BD0">
        <w:rPr>
          <w:rFonts w:eastAsia="Times New Roman" w:cstheme="minorHAnsi"/>
          <w:bCs/>
        </w:rPr>
        <w:t xml:space="preserve">To ensure that all pupils make good progress from their starting points and close the achievement gap for any underperforming groups of </w:t>
      </w:r>
      <w:proofErr w:type="gramStart"/>
      <w:r w:rsidRPr="00665BD0">
        <w:rPr>
          <w:rFonts w:eastAsia="Times New Roman" w:cstheme="minorHAnsi"/>
          <w:bCs/>
        </w:rPr>
        <w:t>pupils</w:t>
      </w:r>
      <w:proofErr w:type="gramEnd"/>
    </w:p>
    <w:p w14:paraId="38CEF283" w14:textId="77777777" w:rsidR="00665BD0" w:rsidRPr="00665BD0" w:rsidRDefault="00665BD0" w:rsidP="00665BD0">
      <w:pPr>
        <w:spacing w:after="0" w:line="240" w:lineRule="auto"/>
        <w:ind w:left="720"/>
        <w:rPr>
          <w:rFonts w:eastAsia="Times New Roman" w:cstheme="minorHAnsi"/>
          <w:b/>
          <w:bCs/>
        </w:rPr>
      </w:pPr>
    </w:p>
    <w:p w14:paraId="763A5BFC" w14:textId="77777777" w:rsidR="00665BD0" w:rsidRPr="00665BD0" w:rsidRDefault="00665BD0" w:rsidP="00665BD0">
      <w:pPr>
        <w:numPr>
          <w:ilvl w:val="0"/>
          <w:numId w:val="20"/>
        </w:numPr>
        <w:spacing w:after="0" w:line="240" w:lineRule="auto"/>
        <w:rPr>
          <w:rFonts w:eastAsia="Times New Roman" w:cstheme="minorHAnsi"/>
          <w:b/>
          <w:bCs/>
        </w:rPr>
      </w:pPr>
      <w:r w:rsidRPr="00665BD0">
        <w:rPr>
          <w:rFonts w:eastAsia="Times New Roman" w:cstheme="minorHAnsi"/>
          <w:bCs/>
        </w:rPr>
        <w:t xml:space="preserve">To ensure that all pupils aspire towards national age-related expectations or </w:t>
      </w:r>
      <w:proofErr w:type="gramStart"/>
      <w:r w:rsidRPr="00665BD0">
        <w:rPr>
          <w:rFonts w:eastAsia="Times New Roman" w:cstheme="minorHAnsi"/>
          <w:bCs/>
        </w:rPr>
        <w:t>above</w:t>
      </w:r>
      <w:proofErr w:type="gramEnd"/>
    </w:p>
    <w:p w14:paraId="37E7CEEE" w14:textId="77777777" w:rsidR="00665BD0" w:rsidRPr="00665BD0" w:rsidRDefault="00665BD0" w:rsidP="00665BD0">
      <w:pPr>
        <w:spacing w:after="0" w:line="240" w:lineRule="auto"/>
        <w:ind w:left="720"/>
        <w:rPr>
          <w:rFonts w:eastAsia="Times New Roman" w:cstheme="minorHAnsi"/>
          <w:b/>
          <w:bCs/>
        </w:rPr>
      </w:pPr>
    </w:p>
    <w:p w14:paraId="52FA4804" w14:textId="77777777" w:rsidR="00665BD0" w:rsidRPr="00665BD0" w:rsidRDefault="00665BD0" w:rsidP="00665BD0">
      <w:pPr>
        <w:numPr>
          <w:ilvl w:val="0"/>
          <w:numId w:val="20"/>
        </w:numPr>
        <w:spacing w:after="0" w:line="240" w:lineRule="auto"/>
        <w:rPr>
          <w:rFonts w:eastAsia="Times New Roman" w:cstheme="minorHAnsi"/>
          <w:bCs/>
        </w:rPr>
      </w:pPr>
      <w:r w:rsidRPr="00665BD0">
        <w:rPr>
          <w:rFonts w:eastAsia="Times New Roman" w:cstheme="minorHAnsi"/>
          <w:bCs/>
        </w:rPr>
        <w:t xml:space="preserve">To monitor the implementation of policies, </w:t>
      </w:r>
      <w:proofErr w:type="gramStart"/>
      <w:r w:rsidRPr="00665BD0">
        <w:rPr>
          <w:rFonts w:eastAsia="Times New Roman" w:cstheme="minorHAnsi"/>
          <w:bCs/>
        </w:rPr>
        <w:t>guidelines</w:t>
      </w:r>
      <w:proofErr w:type="gramEnd"/>
      <w:r w:rsidRPr="00665BD0">
        <w:rPr>
          <w:rFonts w:eastAsia="Times New Roman" w:cstheme="minorHAnsi"/>
          <w:bCs/>
        </w:rPr>
        <w:t xml:space="preserve"> and schemes of work in conjunction with the Executive Headteacher, Head of School and SLT</w:t>
      </w:r>
    </w:p>
    <w:p w14:paraId="66A9AD33" w14:textId="77777777" w:rsidR="00665BD0" w:rsidRPr="00665BD0" w:rsidRDefault="00665BD0" w:rsidP="00665BD0">
      <w:pPr>
        <w:spacing w:after="0" w:line="240" w:lineRule="auto"/>
        <w:ind w:left="720"/>
        <w:rPr>
          <w:rFonts w:eastAsia="Times New Roman" w:cstheme="minorHAnsi"/>
          <w:bCs/>
        </w:rPr>
      </w:pPr>
    </w:p>
    <w:p w14:paraId="16665F03" w14:textId="77777777" w:rsidR="00665BD0" w:rsidRPr="00665BD0" w:rsidRDefault="00665BD0" w:rsidP="00665BD0">
      <w:pPr>
        <w:numPr>
          <w:ilvl w:val="0"/>
          <w:numId w:val="20"/>
        </w:numPr>
        <w:spacing w:after="0" w:line="240" w:lineRule="auto"/>
        <w:rPr>
          <w:rFonts w:eastAsia="Times New Roman" w:cstheme="minorHAnsi"/>
          <w:bCs/>
        </w:rPr>
      </w:pPr>
      <w:r w:rsidRPr="00665BD0">
        <w:rPr>
          <w:rFonts w:eastAsia="Times New Roman" w:cstheme="minorHAnsi"/>
          <w:bCs/>
        </w:rPr>
        <w:t xml:space="preserve">To develop and maintain communication with parents/carers with regard to the Early Years year </w:t>
      </w:r>
      <w:proofErr w:type="gramStart"/>
      <w:r w:rsidRPr="00665BD0">
        <w:rPr>
          <w:rFonts w:eastAsia="Times New Roman" w:cstheme="minorHAnsi"/>
          <w:bCs/>
        </w:rPr>
        <w:t>group</w:t>
      </w:r>
      <w:proofErr w:type="gramEnd"/>
    </w:p>
    <w:p w14:paraId="7057B5A0" w14:textId="77777777" w:rsidR="00665BD0" w:rsidRPr="00665BD0" w:rsidRDefault="00665BD0" w:rsidP="00665BD0">
      <w:pPr>
        <w:spacing w:after="0" w:line="240" w:lineRule="auto"/>
        <w:rPr>
          <w:rFonts w:eastAsia="Times New Roman" w:cstheme="minorHAnsi"/>
          <w:b/>
          <w:bCs/>
        </w:rPr>
      </w:pPr>
    </w:p>
    <w:p w14:paraId="6FDFBC86" w14:textId="77777777" w:rsidR="00665BD0" w:rsidRPr="00665BD0" w:rsidRDefault="00665BD0" w:rsidP="00665BD0">
      <w:pPr>
        <w:spacing w:after="0" w:line="240" w:lineRule="auto"/>
        <w:rPr>
          <w:rFonts w:eastAsia="Times New Roman" w:cstheme="minorHAnsi"/>
          <w:b/>
          <w:bCs/>
        </w:rPr>
      </w:pPr>
      <w:r w:rsidRPr="00665BD0">
        <w:rPr>
          <w:rFonts w:eastAsia="Times New Roman" w:cstheme="minorHAnsi"/>
          <w:b/>
          <w:bCs/>
        </w:rPr>
        <w:t>Year Group Leader Duties:</w:t>
      </w:r>
    </w:p>
    <w:p w14:paraId="75505531" w14:textId="77777777" w:rsidR="00665BD0" w:rsidRPr="00665BD0" w:rsidRDefault="00665BD0" w:rsidP="00665BD0">
      <w:pPr>
        <w:spacing w:after="0" w:line="240" w:lineRule="auto"/>
        <w:rPr>
          <w:rFonts w:eastAsia="Times New Roman" w:cstheme="minorHAnsi"/>
          <w:b/>
          <w:bCs/>
        </w:rPr>
      </w:pPr>
    </w:p>
    <w:p w14:paraId="25E12406" w14:textId="50A728F0" w:rsidR="00665BD0" w:rsidRPr="00665BD0" w:rsidRDefault="00665BD0" w:rsidP="40DD3262">
      <w:pPr>
        <w:pStyle w:val="ListParagraph"/>
        <w:numPr>
          <w:ilvl w:val="0"/>
          <w:numId w:val="21"/>
        </w:numPr>
        <w:spacing w:after="0" w:line="240" w:lineRule="auto"/>
        <w:rPr>
          <w:rFonts w:eastAsia="Times New Roman"/>
        </w:rPr>
      </w:pPr>
      <w:r w:rsidRPr="40DD3262">
        <w:rPr>
          <w:rFonts w:eastAsia="Times New Roman"/>
        </w:rPr>
        <w:t xml:space="preserve">Lead the planning, evaluation and moderation meetings to ensure consistency of approach across the year </w:t>
      </w:r>
      <w:proofErr w:type="gramStart"/>
      <w:r w:rsidR="1FBFE58F" w:rsidRPr="40DD3262">
        <w:rPr>
          <w:rFonts w:eastAsia="Times New Roman"/>
        </w:rPr>
        <w:t>phase</w:t>
      </w:r>
      <w:proofErr w:type="gramEnd"/>
    </w:p>
    <w:p w14:paraId="492FD152" w14:textId="77777777" w:rsidR="00665BD0" w:rsidRPr="00665BD0" w:rsidRDefault="00665BD0" w:rsidP="00665BD0">
      <w:pPr>
        <w:pStyle w:val="ListParagraph"/>
        <w:spacing w:after="0" w:line="240" w:lineRule="auto"/>
        <w:rPr>
          <w:rFonts w:eastAsia="Times New Roman" w:cstheme="minorHAnsi"/>
          <w:bCs/>
        </w:rPr>
      </w:pPr>
    </w:p>
    <w:p w14:paraId="4A7E1A25" w14:textId="77777777" w:rsidR="00665BD0" w:rsidRPr="00665BD0" w:rsidRDefault="00665BD0" w:rsidP="00665BD0">
      <w:pPr>
        <w:pStyle w:val="ListParagraph"/>
        <w:numPr>
          <w:ilvl w:val="0"/>
          <w:numId w:val="21"/>
        </w:numPr>
        <w:spacing w:after="0" w:line="240" w:lineRule="auto"/>
        <w:rPr>
          <w:rFonts w:eastAsia="Times New Roman" w:cstheme="minorHAnsi"/>
          <w:bCs/>
        </w:rPr>
      </w:pPr>
      <w:r w:rsidRPr="00665BD0">
        <w:rPr>
          <w:rFonts w:eastAsia="Times New Roman" w:cstheme="minorHAnsi"/>
          <w:bCs/>
        </w:rPr>
        <w:t xml:space="preserve">Support staff across the year group by modelling good planning, classroom practice, record keeping and profiling </w:t>
      </w:r>
      <w:proofErr w:type="gramStart"/>
      <w:r w:rsidRPr="00665BD0">
        <w:rPr>
          <w:rFonts w:eastAsia="Times New Roman" w:cstheme="minorHAnsi"/>
          <w:bCs/>
        </w:rPr>
        <w:t>procedures</w:t>
      </w:r>
      <w:proofErr w:type="gramEnd"/>
    </w:p>
    <w:p w14:paraId="62BDD1BC" w14:textId="77777777" w:rsidR="00665BD0" w:rsidRPr="00665BD0" w:rsidRDefault="00665BD0" w:rsidP="00665BD0">
      <w:pPr>
        <w:pStyle w:val="ListParagraph"/>
        <w:rPr>
          <w:rFonts w:eastAsia="Times New Roman" w:cstheme="minorHAnsi"/>
          <w:bCs/>
        </w:rPr>
      </w:pPr>
    </w:p>
    <w:p w14:paraId="27240066" w14:textId="77777777" w:rsidR="00665BD0" w:rsidRPr="00665BD0" w:rsidRDefault="00665BD0" w:rsidP="00665BD0">
      <w:pPr>
        <w:pStyle w:val="ListParagraph"/>
        <w:numPr>
          <w:ilvl w:val="0"/>
          <w:numId w:val="21"/>
        </w:numPr>
        <w:spacing w:after="0" w:line="240" w:lineRule="auto"/>
        <w:rPr>
          <w:rFonts w:eastAsia="Times New Roman" w:cstheme="minorHAnsi"/>
          <w:bCs/>
        </w:rPr>
      </w:pPr>
      <w:r w:rsidRPr="00665BD0">
        <w:rPr>
          <w:rFonts w:eastAsia="Times New Roman" w:cstheme="minorHAnsi"/>
          <w:bCs/>
        </w:rPr>
        <w:t>To monitor the quality of teaching and learning across the year group</w:t>
      </w:r>
    </w:p>
    <w:p w14:paraId="2B30207F" w14:textId="77777777" w:rsidR="00665BD0" w:rsidRPr="00665BD0" w:rsidRDefault="00665BD0" w:rsidP="00665BD0">
      <w:pPr>
        <w:pStyle w:val="ListParagraph"/>
        <w:rPr>
          <w:rFonts w:eastAsia="Times New Roman" w:cstheme="minorHAnsi"/>
          <w:bCs/>
        </w:rPr>
      </w:pPr>
    </w:p>
    <w:p w14:paraId="705B8100" w14:textId="77777777" w:rsidR="00665BD0" w:rsidRPr="00665BD0" w:rsidRDefault="00665BD0" w:rsidP="00665BD0">
      <w:pPr>
        <w:pStyle w:val="ListParagraph"/>
        <w:numPr>
          <w:ilvl w:val="0"/>
          <w:numId w:val="21"/>
        </w:numPr>
        <w:spacing w:after="0" w:line="240" w:lineRule="auto"/>
        <w:rPr>
          <w:rFonts w:eastAsia="Times New Roman" w:cstheme="minorHAnsi"/>
          <w:bCs/>
        </w:rPr>
      </w:pPr>
      <w:r w:rsidRPr="00665BD0">
        <w:rPr>
          <w:rFonts w:eastAsia="Times New Roman" w:cstheme="minorHAnsi"/>
          <w:bCs/>
        </w:rPr>
        <w:t>To act as a mentor for new teachers and support the induction of new staff in Early Years Foundation Stage</w:t>
      </w:r>
    </w:p>
    <w:p w14:paraId="0170C72D" w14:textId="77777777" w:rsidR="00665BD0" w:rsidRPr="00665BD0" w:rsidRDefault="00665BD0" w:rsidP="00665BD0">
      <w:pPr>
        <w:pStyle w:val="ListParagraph"/>
        <w:rPr>
          <w:rFonts w:eastAsia="Times New Roman" w:cstheme="minorHAnsi"/>
          <w:bCs/>
        </w:rPr>
      </w:pPr>
    </w:p>
    <w:p w14:paraId="5E95CBA8" w14:textId="77777777" w:rsidR="00665BD0" w:rsidRPr="00665BD0" w:rsidRDefault="00665BD0" w:rsidP="00665BD0">
      <w:pPr>
        <w:pStyle w:val="ListParagraph"/>
        <w:numPr>
          <w:ilvl w:val="0"/>
          <w:numId w:val="21"/>
        </w:numPr>
        <w:spacing w:after="0" w:line="240" w:lineRule="auto"/>
        <w:rPr>
          <w:rFonts w:eastAsia="Times New Roman" w:cstheme="minorHAnsi"/>
          <w:bCs/>
        </w:rPr>
      </w:pPr>
      <w:r w:rsidRPr="00665BD0">
        <w:rPr>
          <w:rFonts w:eastAsia="Times New Roman" w:cstheme="minorHAnsi"/>
          <w:bCs/>
        </w:rPr>
        <w:t>Collect and analyse assessment data for Early Years Foundation Stage</w:t>
      </w:r>
    </w:p>
    <w:p w14:paraId="33B2E2B8" w14:textId="77777777" w:rsidR="00665BD0" w:rsidRPr="00665BD0" w:rsidRDefault="00665BD0" w:rsidP="00665BD0">
      <w:pPr>
        <w:pStyle w:val="ListParagraph"/>
        <w:rPr>
          <w:rFonts w:eastAsia="Times New Roman" w:cstheme="minorHAnsi"/>
          <w:bCs/>
        </w:rPr>
      </w:pPr>
    </w:p>
    <w:p w14:paraId="70B0875B" w14:textId="77777777" w:rsidR="00665BD0" w:rsidRPr="00665BD0" w:rsidRDefault="00665BD0" w:rsidP="00665BD0">
      <w:pPr>
        <w:pStyle w:val="ListParagraph"/>
        <w:numPr>
          <w:ilvl w:val="0"/>
          <w:numId w:val="21"/>
        </w:numPr>
        <w:spacing w:after="0" w:line="240" w:lineRule="auto"/>
        <w:rPr>
          <w:rFonts w:eastAsia="Times New Roman" w:cstheme="minorHAnsi"/>
          <w:bCs/>
        </w:rPr>
      </w:pPr>
      <w:r w:rsidRPr="00665BD0">
        <w:rPr>
          <w:rFonts w:eastAsia="Times New Roman" w:cstheme="minorHAnsi"/>
          <w:bCs/>
        </w:rPr>
        <w:t>Play an active role in the formulation and implementation of the School Development Plan in relation to Early Years Foundation Stage</w:t>
      </w:r>
    </w:p>
    <w:p w14:paraId="3F459815" w14:textId="77777777" w:rsidR="00665BD0" w:rsidRPr="00665BD0" w:rsidRDefault="00665BD0" w:rsidP="00665BD0">
      <w:pPr>
        <w:pStyle w:val="ListParagraph"/>
        <w:rPr>
          <w:rFonts w:eastAsia="Times New Roman" w:cstheme="minorHAnsi"/>
          <w:bCs/>
        </w:rPr>
      </w:pPr>
    </w:p>
    <w:p w14:paraId="6BE8385D" w14:textId="77777777" w:rsidR="00665BD0" w:rsidRPr="00665BD0" w:rsidRDefault="00665BD0" w:rsidP="00665BD0">
      <w:pPr>
        <w:pStyle w:val="ListParagraph"/>
        <w:numPr>
          <w:ilvl w:val="0"/>
          <w:numId w:val="21"/>
        </w:numPr>
        <w:spacing w:after="0" w:line="240" w:lineRule="auto"/>
        <w:rPr>
          <w:rFonts w:eastAsia="Times New Roman" w:cstheme="minorHAnsi"/>
          <w:bCs/>
        </w:rPr>
      </w:pPr>
      <w:r w:rsidRPr="00665BD0">
        <w:rPr>
          <w:rFonts w:eastAsia="Times New Roman" w:cstheme="minorHAnsi"/>
          <w:bCs/>
        </w:rPr>
        <w:t xml:space="preserve">Keep abreast of current thinking and developments through attending courses and reading. Disseminate to all staff these ideas and information </w:t>
      </w:r>
      <w:proofErr w:type="gramStart"/>
      <w:r w:rsidRPr="00665BD0">
        <w:rPr>
          <w:rFonts w:eastAsia="Times New Roman" w:cstheme="minorHAnsi"/>
          <w:bCs/>
        </w:rPr>
        <w:t>gained</w:t>
      </w:r>
      <w:proofErr w:type="gramEnd"/>
      <w:r w:rsidRPr="00665BD0">
        <w:rPr>
          <w:rFonts w:eastAsia="Times New Roman" w:cstheme="minorHAnsi"/>
          <w:bCs/>
        </w:rPr>
        <w:t xml:space="preserve"> </w:t>
      </w:r>
    </w:p>
    <w:p w14:paraId="46C746B7" w14:textId="77777777" w:rsidR="00665BD0" w:rsidRPr="00665BD0" w:rsidRDefault="00665BD0" w:rsidP="00665BD0">
      <w:pPr>
        <w:pStyle w:val="ListParagraph"/>
        <w:rPr>
          <w:rFonts w:eastAsia="Times New Roman" w:cstheme="minorHAnsi"/>
          <w:bCs/>
        </w:rPr>
      </w:pPr>
    </w:p>
    <w:p w14:paraId="65F0A8EE" w14:textId="77777777" w:rsidR="00665BD0" w:rsidRPr="00665BD0" w:rsidRDefault="00665BD0" w:rsidP="00665BD0">
      <w:pPr>
        <w:pStyle w:val="ListParagraph"/>
        <w:numPr>
          <w:ilvl w:val="0"/>
          <w:numId w:val="21"/>
        </w:numPr>
        <w:spacing w:after="0" w:line="240" w:lineRule="auto"/>
        <w:rPr>
          <w:rFonts w:eastAsia="Times New Roman" w:cstheme="minorHAnsi"/>
          <w:bCs/>
        </w:rPr>
      </w:pPr>
      <w:r w:rsidRPr="00665BD0">
        <w:rPr>
          <w:rFonts w:eastAsia="Times New Roman" w:cstheme="minorHAnsi"/>
          <w:bCs/>
        </w:rPr>
        <w:t xml:space="preserve">To be an active member of the leadership team, attending such meetings as are </w:t>
      </w:r>
      <w:proofErr w:type="gramStart"/>
      <w:r w:rsidRPr="00665BD0">
        <w:rPr>
          <w:rFonts w:eastAsia="Times New Roman" w:cstheme="minorHAnsi"/>
          <w:bCs/>
        </w:rPr>
        <w:t>necessary</w:t>
      </w:r>
      <w:proofErr w:type="gramEnd"/>
      <w:r w:rsidRPr="00665BD0">
        <w:rPr>
          <w:rFonts w:eastAsia="Times New Roman" w:cstheme="minorHAnsi"/>
          <w:bCs/>
        </w:rPr>
        <w:t xml:space="preserve"> </w:t>
      </w:r>
    </w:p>
    <w:p w14:paraId="5C8D931E" w14:textId="77777777" w:rsidR="00665BD0" w:rsidRPr="00665BD0" w:rsidRDefault="00665BD0" w:rsidP="00665BD0">
      <w:pPr>
        <w:pStyle w:val="ListParagraph"/>
        <w:rPr>
          <w:rFonts w:eastAsia="Times New Roman" w:cstheme="minorHAnsi"/>
          <w:bCs/>
        </w:rPr>
      </w:pPr>
    </w:p>
    <w:p w14:paraId="3E51CBE0" w14:textId="77777777" w:rsidR="00665BD0" w:rsidRPr="00665BD0" w:rsidRDefault="00665BD0" w:rsidP="00665BD0">
      <w:pPr>
        <w:spacing w:after="0" w:line="240" w:lineRule="auto"/>
        <w:rPr>
          <w:rFonts w:eastAsia="Times New Roman" w:cstheme="minorHAnsi"/>
          <w:b/>
          <w:bCs/>
        </w:rPr>
      </w:pPr>
      <w:r w:rsidRPr="00665BD0">
        <w:rPr>
          <w:rFonts w:eastAsia="Times New Roman" w:cstheme="minorHAnsi"/>
          <w:b/>
          <w:bCs/>
        </w:rPr>
        <w:t>Teaching:</w:t>
      </w:r>
    </w:p>
    <w:p w14:paraId="63073261" w14:textId="77777777" w:rsidR="00665BD0" w:rsidRPr="00665BD0" w:rsidRDefault="00665BD0" w:rsidP="00665BD0">
      <w:pPr>
        <w:spacing w:after="0" w:line="240" w:lineRule="auto"/>
        <w:rPr>
          <w:rFonts w:eastAsia="Times New Roman" w:cstheme="minorHAnsi"/>
          <w:b/>
          <w:bCs/>
        </w:rPr>
      </w:pPr>
    </w:p>
    <w:p w14:paraId="2624A38F" w14:textId="77777777" w:rsidR="00665BD0" w:rsidRPr="00665BD0" w:rsidRDefault="00665BD0" w:rsidP="00665BD0">
      <w:pPr>
        <w:numPr>
          <w:ilvl w:val="0"/>
          <w:numId w:val="17"/>
        </w:numPr>
        <w:autoSpaceDE w:val="0"/>
        <w:autoSpaceDN w:val="0"/>
        <w:spacing w:after="0" w:line="240" w:lineRule="auto"/>
        <w:rPr>
          <w:rFonts w:eastAsia="Times New Roman" w:cstheme="minorHAnsi"/>
        </w:rPr>
      </w:pPr>
      <w:r w:rsidRPr="00665BD0">
        <w:rPr>
          <w:rFonts w:eastAsia="Times New Roman" w:cstheme="minorHAnsi"/>
        </w:rPr>
        <w:t>To be a motivated, enthusiastic quality teacher.</w:t>
      </w:r>
    </w:p>
    <w:p w14:paraId="66A36323" w14:textId="77777777" w:rsidR="00665BD0" w:rsidRPr="00665BD0" w:rsidRDefault="00665BD0" w:rsidP="00665BD0">
      <w:pPr>
        <w:autoSpaceDE w:val="0"/>
        <w:autoSpaceDN w:val="0"/>
        <w:spacing w:after="0" w:line="240" w:lineRule="auto"/>
        <w:ind w:left="360"/>
        <w:rPr>
          <w:rFonts w:eastAsia="Times New Roman" w:cstheme="minorHAnsi"/>
        </w:rPr>
      </w:pPr>
    </w:p>
    <w:p w14:paraId="251F2CC7" w14:textId="77777777" w:rsidR="00665BD0" w:rsidRPr="00665BD0" w:rsidRDefault="00665BD0" w:rsidP="00665BD0">
      <w:pPr>
        <w:numPr>
          <w:ilvl w:val="0"/>
          <w:numId w:val="17"/>
        </w:numPr>
        <w:autoSpaceDE w:val="0"/>
        <w:autoSpaceDN w:val="0"/>
        <w:spacing w:after="0" w:line="240" w:lineRule="auto"/>
        <w:rPr>
          <w:rFonts w:eastAsia="Times New Roman" w:cstheme="minorHAnsi"/>
        </w:rPr>
      </w:pPr>
      <w:r w:rsidRPr="00665BD0">
        <w:rPr>
          <w:rFonts w:eastAsia="Times New Roman" w:cstheme="minorHAnsi"/>
        </w:rPr>
        <w:t xml:space="preserve">To deliver the school’s curriculum, including new educational initiatives, and use a wide range of teaching styles which </w:t>
      </w:r>
      <w:proofErr w:type="gramStart"/>
      <w:r w:rsidRPr="00665BD0">
        <w:rPr>
          <w:rFonts w:eastAsia="Times New Roman" w:cstheme="minorHAnsi"/>
        </w:rPr>
        <w:t>take into account</w:t>
      </w:r>
      <w:proofErr w:type="gramEnd"/>
      <w:r w:rsidRPr="00665BD0">
        <w:rPr>
          <w:rFonts w:eastAsia="Times New Roman" w:cstheme="minorHAnsi"/>
        </w:rPr>
        <w:t xml:space="preserve"> the diverse demands of children’s learning thereby supporting the ethos of the school.</w:t>
      </w:r>
    </w:p>
    <w:p w14:paraId="380599D2" w14:textId="77777777" w:rsidR="00665BD0" w:rsidRPr="00665BD0" w:rsidRDefault="00665BD0" w:rsidP="00665BD0">
      <w:pPr>
        <w:autoSpaceDE w:val="0"/>
        <w:autoSpaceDN w:val="0"/>
        <w:spacing w:after="0" w:line="240" w:lineRule="auto"/>
        <w:ind w:left="360"/>
        <w:rPr>
          <w:rFonts w:eastAsia="Times New Roman" w:cstheme="minorHAnsi"/>
        </w:rPr>
      </w:pPr>
    </w:p>
    <w:p w14:paraId="49EAEAB9" w14:textId="77777777" w:rsidR="00665BD0" w:rsidRPr="00665BD0" w:rsidRDefault="00665BD0" w:rsidP="00665BD0">
      <w:pPr>
        <w:numPr>
          <w:ilvl w:val="0"/>
          <w:numId w:val="17"/>
        </w:numPr>
        <w:autoSpaceDE w:val="0"/>
        <w:autoSpaceDN w:val="0"/>
        <w:spacing w:after="0" w:line="240" w:lineRule="auto"/>
        <w:rPr>
          <w:rFonts w:eastAsia="Times New Roman" w:cstheme="minorHAnsi"/>
        </w:rPr>
      </w:pPr>
      <w:r w:rsidRPr="00665BD0">
        <w:rPr>
          <w:rFonts w:eastAsia="Times New Roman" w:cstheme="minorHAnsi"/>
        </w:rPr>
        <w:t>To plan according to the school’s policy, work which addresses the wide range abilities and enables all pupils to achieve their full potential.</w:t>
      </w:r>
    </w:p>
    <w:p w14:paraId="543BA874" w14:textId="77777777" w:rsidR="00665BD0" w:rsidRPr="00665BD0" w:rsidRDefault="00665BD0" w:rsidP="00665BD0">
      <w:pPr>
        <w:autoSpaceDE w:val="0"/>
        <w:autoSpaceDN w:val="0"/>
        <w:spacing w:after="0" w:line="240" w:lineRule="auto"/>
        <w:ind w:left="360"/>
        <w:rPr>
          <w:rFonts w:eastAsia="Times New Roman" w:cstheme="minorHAnsi"/>
        </w:rPr>
      </w:pPr>
    </w:p>
    <w:p w14:paraId="0FBA3D8A" w14:textId="77777777" w:rsidR="00665BD0" w:rsidRPr="00665BD0" w:rsidRDefault="00665BD0" w:rsidP="00665BD0">
      <w:pPr>
        <w:numPr>
          <w:ilvl w:val="0"/>
          <w:numId w:val="17"/>
        </w:numPr>
        <w:autoSpaceDE w:val="0"/>
        <w:autoSpaceDN w:val="0"/>
        <w:spacing w:after="0" w:line="240" w:lineRule="auto"/>
        <w:rPr>
          <w:rFonts w:eastAsia="Times New Roman" w:cstheme="minorHAnsi"/>
        </w:rPr>
      </w:pPr>
      <w:r w:rsidRPr="00665BD0">
        <w:rPr>
          <w:rFonts w:eastAsia="Times New Roman" w:cstheme="minorHAnsi"/>
        </w:rPr>
        <w:t xml:space="preserve">To acknowledge and identify children’s needs in accordance </w:t>
      </w:r>
      <w:proofErr w:type="gramStart"/>
      <w:r w:rsidRPr="00665BD0">
        <w:rPr>
          <w:rFonts w:eastAsia="Times New Roman" w:cstheme="minorHAnsi"/>
        </w:rPr>
        <w:t>to</w:t>
      </w:r>
      <w:proofErr w:type="gramEnd"/>
      <w:r w:rsidRPr="00665BD0">
        <w:rPr>
          <w:rFonts w:eastAsia="Times New Roman" w:cstheme="minorHAnsi"/>
        </w:rPr>
        <w:t xml:space="preserve"> the school’s SEN policy</w:t>
      </w:r>
    </w:p>
    <w:p w14:paraId="76D790F9" w14:textId="77777777" w:rsidR="00665BD0" w:rsidRPr="00665BD0" w:rsidRDefault="00665BD0" w:rsidP="00665BD0">
      <w:pPr>
        <w:autoSpaceDE w:val="0"/>
        <w:autoSpaceDN w:val="0"/>
        <w:spacing w:after="0" w:line="240" w:lineRule="auto"/>
        <w:ind w:left="360"/>
        <w:rPr>
          <w:rFonts w:eastAsia="Times New Roman" w:cstheme="minorHAnsi"/>
        </w:rPr>
      </w:pPr>
    </w:p>
    <w:p w14:paraId="46E1A95A" w14:textId="77777777" w:rsidR="00665BD0" w:rsidRPr="00665BD0" w:rsidRDefault="00665BD0" w:rsidP="00665BD0">
      <w:pPr>
        <w:numPr>
          <w:ilvl w:val="0"/>
          <w:numId w:val="17"/>
        </w:numPr>
        <w:autoSpaceDE w:val="0"/>
        <w:autoSpaceDN w:val="0"/>
        <w:spacing w:after="0" w:line="240" w:lineRule="auto"/>
        <w:rPr>
          <w:rFonts w:eastAsia="Times New Roman" w:cstheme="minorHAnsi"/>
        </w:rPr>
      </w:pPr>
      <w:r w:rsidRPr="00665BD0">
        <w:rPr>
          <w:rFonts w:eastAsia="Times New Roman" w:cstheme="minorHAnsi"/>
        </w:rPr>
        <w:t>To mark, record and assess pupil’s work in accordance with the relevant school’s policies.</w:t>
      </w:r>
    </w:p>
    <w:p w14:paraId="5A2AB623" w14:textId="77777777" w:rsidR="00665BD0" w:rsidRPr="00665BD0" w:rsidRDefault="00665BD0" w:rsidP="00665BD0">
      <w:pPr>
        <w:autoSpaceDE w:val="0"/>
        <w:autoSpaceDN w:val="0"/>
        <w:spacing w:after="0" w:line="240" w:lineRule="auto"/>
        <w:ind w:left="360"/>
        <w:rPr>
          <w:rFonts w:eastAsia="Times New Roman" w:cstheme="minorHAnsi"/>
        </w:rPr>
      </w:pPr>
    </w:p>
    <w:p w14:paraId="339A51C1" w14:textId="77777777" w:rsidR="00665BD0" w:rsidRPr="00665BD0" w:rsidRDefault="00665BD0" w:rsidP="00665BD0">
      <w:pPr>
        <w:numPr>
          <w:ilvl w:val="0"/>
          <w:numId w:val="17"/>
        </w:numPr>
        <w:autoSpaceDE w:val="0"/>
        <w:autoSpaceDN w:val="0"/>
        <w:spacing w:after="0" w:line="240" w:lineRule="auto"/>
        <w:rPr>
          <w:rFonts w:eastAsia="Times New Roman" w:cstheme="minorHAnsi"/>
        </w:rPr>
      </w:pPr>
      <w:r w:rsidRPr="00665BD0">
        <w:rPr>
          <w:rFonts w:eastAsia="Times New Roman" w:cstheme="minorHAnsi"/>
        </w:rPr>
        <w:t>To keep records of achievement in accordance with the school’s policies.</w:t>
      </w:r>
    </w:p>
    <w:p w14:paraId="423F2850" w14:textId="77777777" w:rsidR="00665BD0" w:rsidRPr="00665BD0" w:rsidRDefault="00665BD0" w:rsidP="00665BD0">
      <w:pPr>
        <w:autoSpaceDE w:val="0"/>
        <w:autoSpaceDN w:val="0"/>
        <w:spacing w:after="0" w:line="240" w:lineRule="auto"/>
        <w:ind w:left="360"/>
        <w:rPr>
          <w:rFonts w:eastAsia="Times New Roman" w:cstheme="minorHAnsi"/>
        </w:rPr>
      </w:pPr>
    </w:p>
    <w:p w14:paraId="0BFA5EAE" w14:textId="77777777" w:rsidR="00665BD0" w:rsidRPr="00665BD0" w:rsidRDefault="00665BD0" w:rsidP="00665BD0">
      <w:pPr>
        <w:numPr>
          <w:ilvl w:val="0"/>
          <w:numId w:val="17"/>
        </w:numPr>
        <w:autoSpaceDE w:val="0"/>
        <w:autoSpaceDN w:val="0"/>
        <w:spacing w:after="0" w:line="240" w:lineRule="auto"/>
        <w:rPr>
          <w:rFonts w:eastAsia="Times New Roman" w:cstheme="minorHAnsi"/>
        </w:rPr>
      </w:pPr>
      <w:r w:rsidRPr="00665BD0">
        <w:rPr>
          <w:rFonts w:eastAsia="Times New Roman" w:cstheme="minorHAnsi"/>
        </w:rPr>
        <w:t>To support the Headship Team in all areas of agreed school policy and practice.</w:t>
      </w:r>
    </w:p>
    <w:p w14:paraId="1F0EF5FB" w14:textId="77777777" w:rsidR="00665BD0" w:rsidRPr="00665BD0" w:rsidRDefault="00665BD0" w:rsidP="00665BD0">
      <w:pPr>
        <w:autoSpaceDE w:val="0"/>
        <w:autoSpaceDN w:val="0"/>
        <w:spacing w:after="0" w:line="240" w:lineRule="auto"/>
        <w:ind w:left="360"/>
        <w:rPr>
          <w:rFonts w:eastAsia="Times New Roman" w:cstheme="minorHAnsi"/>
        </w:rPr>
      </w:pPr>
    </w:p>
    <w:p w14:paraId="1BFF5D93" w14:textId="77777777" w:rsidR="00665BD0" w:rsidRPr="00665BD0" w:rsidRDefault="00665BD0" w:rsidP="00665BD0">
      <w:pPr>
        <w:numPr>
          <w:ilvl w:val="0"/>
          <w:numId w:val="17"/>
        </w:numPr>
        <w:autoSpaceDE w:val="0"/>
        <w:autoSpaceDN w:val="0"/>
        <w:spacing w:after="0" w:line="240" w:lineRule="auto"/>
        <w:rPr>
          <w:rFonts w:eastAsia="Times New Roman" w:cstheme="minorHAnsi"/>
        </w:rPr>
      </w:pPr>
      <w:r w:rsidRPr="00665BD0">
        <w:rPr>
          <w:rFonts w:eastAsia="Times New Roman" w:cstheme="minorHAnsi"/>
        </w:rPr>
        <w:t>To communicate to SLT any areas of concern.</w:t>
      </w:r>
    </w:p>
    <w:p w14:paraId="2EB59D81" w14:textId="77777777" w:rsidR="00665BD0" w:rsidRPr="00665BD0" w:rsidRDefault="00665BD0" w:rsidP="00665BD0">
      <w:pPr>
        <w:autoSpaceDE w:val="0"/>
        <w:autoSpaceDN w:val="0"/>
        <w:spacing w:after="0" w:line="240" w:lineRule="auto"/>
        <w:ind w:left="360"/>
        <w:rPr>
          <w:rFonts w:eastAsia="Times New Roman" w:cstheme="minorHAnsi"/>
        </w:rPr>
      </w:pPr>
    </w:p>
    <w:p w14:paraId="0868342F" w14:textId="77777777" w:rsidR="00665BD0" w:rsidRPr="00665BD0" w:rsidRDefault="00665BD0" w:rsidP="00665BD0">
      <w:pPr>
        <w:autoSpaceDE w:val="0"/>
        <w:autoSpaceDN w:val="0"/>
        <w:spacing w:after="0" w:line="240" w:lineRule="auto"/>
        <w:ind w:left="360"/>
        <w:rPr>
          <w:rFonts w:eastAsia="Times New Roman" w:cstheme="minorHAnsi"/>
        </w:rPr>
      </w:pPr>
    </w:p>
    <w:p w14:paraId="20A6AC25" w14:textId="77777777" w:rsidR="00665BD0" w:rsidRPr="00665BD0" w:rsidRDefault="00665BD0" w:rsidP="00665BD0">
      <w:pPr>
        <w:keepNext/>
        <w:spacing w:before="240" w:after="60" w:line="240" w:lineRule="auto"/>
        <w:outlineLvl w:val="0"/>
        <w:rPr>
          <w:rFonts w:eastAsia="Times New Roman" w:cstheme="minorHAnsi"/>
          <w:b/>
          <w:bCs/>
          <w:kern w:val="32"/>
          <w:lang w:eastAsia="en-GB"/>
        </w:rPr>
      </w:pPr>
      <w:r w:rsidRPr="00665BD0">
        <w:rPr>
          <w:rFonts w:eastAsia="Times New Roman" w:cstheme="minorHAnsi"/>
          <w:b/>
          <w:bCs/>
          <w:kern w:val="32"/>
          <w:lang w:eastAsia="en-GB"/>
        </w:rPr>
        <w:t>Other Expectations</w:t>
      </w:r>
    </w:p>
    <w:p w14:paraId="3526BC57" w14:textId="77777777" w:rsidR="00665BD0" w:rsidRPr="00665BD0" w:rsidRDefault="00665BD0" w:rsidP="00665BD0">
      <w:pPr>
        <w:spacing w:after="0" w:line="240" w:lineRule="auto"/>
        <w:rPr>
          <w:rFonts w:eastAsia="Times New Roman" w:cstheme="minorHAnsi"/>
          <w:b/>
          <w:bCs/>
        </w:rPr>
      </w:pPr>
    </w:p>
    <w:p w14:paraId="2A143896" w14:textId="77777777" w:rsidR="00665BD0" w:rsidRPr="00665BD0" w:rsidRDefault="00665BD0" w:rsidP="00665BD0">
      <w:pPr>
        <w:numPr>
          <w:ilvl w:val="0"/>
          <w:numId w:val="18"/>
        </w:numPr>
        <w:autoSpaceDE w:val="0"/>
        <w:autoSpaceDN w:val="0"/>
        <w:spacing w:after="0" w:line="240" w:lineRule="auto"/>
        <w:rPr>
          <w:rFonts w:eastAsia="Times New Roman" w:cstheme="minorHAnsi"/>
        </w:rPr>
      </w:pPr>
      <w:r w:rsidRPr="00665BD0">
        <w:rPr>
          <w:rFonts w:eastAsia="Times New Roman" w:cstheme="minorHAnsi"/>
        </w:rPr>
        <w:t xml:space="preserve">To create a stimulating and well-organised environment in which all children develop academically, emotionally, </w:t>
      </w:r>
      <w:proofErr w:type="gramStart"/>
      <w:r w:rsidRPr="00665BD0">
        <w:rPr>
          <w:rFonts w:eastAsia="Times New Roman" w:cstheme="minorHAnsi"/>
        </w:rPr>
        <w:t>physically</w:t>
      </w:r>
      <w:proofErr w:type="gramEnd"/>
      <w:r w:rsidRPr="00665BD0">
        <w:rPr>
          <w:rFonts w:eastAsia="Times New Roman" w:cstheme="minorHAnsi"/>
        </w:rPr>
        <w:t xml:space="preserve"> and socially.</w:t>
      </w:r>
    </w:p>
    <w:p w14:paraId="64CBAA4E" w14:textId="77777777" w:rsidR="00665BD0" w:rsidRPr="00665BD0" w:rsidRDefault="00665BD0" w:rsidP="00665BD0">
      <w:pPr>
        <w:autoSpaceDE w:val="0"/>
        <w:autoSpaceDN w:val="0"/>
        <w:spacing w:after="0" w:line="240" w:lineRule="auto"/>
        <w:ind w:left="720"/>
        <w:rPr>
          <w:rFonts w:eastAsia="Times New Roman" w:cstheme="minorHAnsi"/>
        </w:rPr>
      </w:pPr>
    </w:p>
    <w:p w14:paraId="74516E0A" w14:textId="77777777" w:rsidR="00665BD0" w:rsidRPr="00665BD0" w:rsidRDefault="00665BD0" w:rsidP="00665BD0">
      <w:pPr>
        <w:numPr>
          <w:ilvl w:val="0"/>
          <w:numId w:val="18"/>
        </w:numPr>
        <w:autoSpaceDE w:val="0"/>
        <w:autoSpaceDN w:val="0"/>
        <w:spacing w:after="0" w:line="240" w:lineRule="auto"/>
        <w:rPr>
          <w:rFonts w:eastAsia="Times New Roman" w:cstheme="minorHAnsi"/>
        </w:rPr>
      </w:pPr>
      <w:r w:rsidRPr="00665BD0">
        <w:rPr>
          <w:rFonts w:eastAsia="Times New Roman" w:cstheme="minorHAnsi"/>
        </w:rPr>
        <w:t>To develop a wide range of pupil’s skills and encourage independence.</w:t>
      </w:r>
    </w:p>
    <w:p w14:paraId="72F77190" w14:textId="77777777" w:rsidR="00665BD0" w:rsidRPr="00665BD0" w:rsidRDefault="00665BD0" w:rsidP="00665BD0">
      <w:pPr>
        <w:autoSpaceDE w:val="0"/>
        <w:autoSpaceDN w:val="0"/>
        <w:spacing w:after="0" w:line="240" w:lineRule="auto"/>
        <w:ind w:left="720"/>
        <w:rPr>
          <w:rFonts w:eastAsia="Times New Roman" w:cstheme="minorHAnsi"/>
        </w:rPr>
      </w:pPr>
    </w:p>
    <w:p w14:paraId="19CC8BF0" w14:textId="77777777" w:rsidR="00665BD0" w:rsidRPr="00665BD0" w:rsidRDefault="00665BD0" w:rsidP="00665BD0">
      <w:pPr>
        <w:numPr>
          <w:ilvl w:val="0"/>
          <w:numId w:val="18"/>
        </w:numPr>
        <w:autoSpaceDE w:val="0"/>
        <w:autoSpaceDN w:val="0"/>
        <w:spacing w:after="0" w:line="240" w:lineRule="auto"/>
        <w:rPr>
          <w:rFonts w:eastAsia="Times New Roman" w:cstheme="minorHAnsi"/>
        </w:rPr>
      </w:pPr>
      <w:r w:rsidRPr="00665BD0">
        <w:rPr>
          <w:rFonts w:eastAsia="Times New Roman" w:cstheme="minorHAnsi"/>
        </w:rPr>
        <w:t>To provide opportunities for pupils to present their work in a variety of ways.</w:t>
      </w:r>
    </w:p>
    <w:p w14:paraId="57213BF2" w14:textId="77777777" w:rsidR="00665BD0" w:rsidRPr="00665BD0" w:rsidRDefault="00665BD0" w:rsidP="00665BD0">
      <w:pPr>
        <w:pStyle w:val="ListParagraph"/>
        <w:rPr>
          <w:rFonts w:eastAsia="Times New Roman" w:cstheme="minorHAnsi"/>
        </w:rPr>
      </w:pPr>
    </w:p>
    <w:p w14:paraId="310590E0" w14:textId="77777777" w:rsidR="00665BD0" w:rsidRPr="00665BD0" w:rsidRDefault="00665BD0" w:rsidP="00665BD0">
      <w:pPr>
        <w:autoSpaceDE w:val="0"/>
        <w:autoSpaceDN w:val="0"/>
        <w:spacing w:after="0" w:line="240" w:lineRule="auto"/>
        <w:ind w:left="720"/>
        <w:rPr>
          <w:rFonts w:eastAsia="Times New Roman" w:cstheme="minorHAnsi"/>
        </w:rPr>
      </w:pPr>
    </w:p>
    <w:p w14:paraId="3D93B2AC" w14:textId="77777777" w:rsidR="00665BD0" w:rsidRPr="00665BD0" w:rsidRDefault="00665BD0" w:rsidP="00665BD0">
      <w:pPr>
        <w:numPr>
          <w:ilvl w:val="0"/>
          <w:numId w:val="18"/>
        </w:numPr>
        <w:autoSpaceDE w:val="0"/>
        <w:autoSpaceDN w:val="0"/>
        <w:spacing w:after="0" w:line="240" w:lineRule="auto"/>
        <w:rPr>
          <w:rFonts w:eastAsia="Times New Roman" w:cstheme="minorHAnsi"/>
        </w:rPr>
      </w:pPr>
      <w:r w:rsidRPr="00665BD0">
        <w:rPr>
          <w:rFonts w:eastAsia="Times New Roman" w:cstheme="minorHAnsi"/>
        </w:rPr>
        <w:lastRenderedPageBreak/>
        <w:t xml:space="preserve">To create an atmosphere that encourages care and concern for others and their environment, whilst promoting self-confidence, </w:t>
      </w:r>
      <w:proofErr w:type="gramStart"/>
      <w:r w:rsidRPr="00665BD0">
        <w:rPr>
          <w:rFonts w:eastAsia="Times New Roman" w:cstheme="minorHAnsi"/>
        </w:rPr>
        <w:t>self-esteem</w:t>
      </w:r>
      <w:proofErr w:type="gramEnd"/>
      <w:r w:rsidRPr="00665BD0">
        <w:rPr>
          <w:rFonts w:eastAsia="Times New Roman" w:cstheme="minorHAnsi"/>
        </w:rPr>
        <w:t xml:space="preserve"> and self-control. To uphold high standards of discipline and show consistency in dealing with children’s behaviour, whilst understanding the needs of the individual. To be responsible for the discipline of all children in the school as needs arise and act according to the school’s Behaviour Policy.</w:t>
      </w:r>
    </w:p>
    <w:p w14:paraId="663A4D65" w14:textId="77777777" w:rsidR="00665BD0" w:rsidRPr="00665BD0" w:rsidRDefault="00665BD0" w:rsidP="00665BD0">
      <w:pPr>
        <w:autoSpaceDE w:val="0"/>
        <w:autoSpaceDN w:val="0"/>
        <w:spacing w:after="0" w:line="240" w:lineRule="auto"/>
        <w:ind w:left="720"/>
        <w:rPr>
          <w:rFonts w:eastAsia="Times New Roman" w:cstheme="minorHAnsi"/>
        </w:rPr>
      </w:pPr>
    </w:p>
    <w:p w14:paraId="65B7FE85" w14:textId="77777777" w:rsidR="00665BD0" w:rsidRPr="00665BD0" w:rsidRDefault="00665BD0" w:rsidP="00665BD0">
      <w:pPr>
        <w:numPr>
          <w:ilvl w:val="0"/>
          <w:numId w:val="18"/>
        </w:numPr>
        <w:autoSpaceDE w:val="0"/>
        <w:autoSpaceDN w:val="0"/>
        <w:spacing w:after="0" w:line="240" w:lineRule="auto"/>
        <w:rPr>
          <w:rFonts w:eastAsia="Times New Roman" w:cstheme="minorHAnsi"/>
        </w:rPr>
      </w:pPr>
      <w:r w:rsidRPr="00665BD0">
        <w:rPr>
          <w:rFonts w:eastAsia="Times New Roman" w:cstheme="minorHAnsi"/>
        </w:rPr>
        <w:t>To gather evidence and write records of and reports on the personal and social needs of pupils.</w:t>
      </w:r>
    </w:p>
    <w:p w14:paraId="5EAC248F" w14:textId="77777777" w:rsidR="00665BD0" w:rsidRPr="00665BD0" w:rsidRDefault="00665BD0" w:rsidP="00665BD0">
      <w:pPr>
        <w:autoSpaceDE w:val="0"/>
        <w:autoSpaceDN w:val="0"/>
        <w:spacing w:after="0" w:line="240" w:lineRule="auto"/>
        <w:ind w:left="360"/>
        <w:rPr>
          <w:rFonts w:eastAsia="Times New Roman" w:cstheme="minorHAnsi"/>
        </w:rPr>
      </w:pPr>
    </w:p>
    <w:p w14:paraId="0D035F8A" w14:textId="77777777" w:rsidR="00665BD0" w:rsidRPr="00665BD0" w:rsidRDefault="00665BD0" w:rsidP="00665BD0">
      <w:pPr>
        <w:numPr>
          <w:ilvl w:val="0"/>
          <w:numId w:val="18"/>
        </w:numPr>
        <w:autoSpaceDE w:val="0"/>
        <w:autoSpaceDN w:val="0"/>
        <w:spacing w:after="0" w:line="240" w:lineRule="auto"/>
        <w:rPr>
          <w:rFonts w:eastAsia="Times New Roman" w:cstheme="minorHAnsi"/>
        </w:rPr>
      </w:pPr>
      <w:r w:rsidRPr="00665BD0">
        <w:rPr>
          <w:rFonts w:eastAsia="Times New Roman" w:cstheme="minorHAnsi"/>
        </w:rPr>
        <w:t>To meet with and consult with parents of pupils regularly.</w:t>
      </w:r>
    </w:p>
    <w:p w14:paraId="5574DF96" w14:textId="77777777" w:rsidR="00665BD0" w:rsidRPr="00665BD0" w:rsidRDefault="00665BD0" w:rsidP="00665BD0">
      <w:pPr>
        <w:autoSpaceDE w:val="0"/>
        <w:autoSpaceDN w:val="0"/>
        <w:spacing w:after="0" w:line="240" w:lineRule="auto"/>
        <w:ind w:left="720"/>
        <w:rPr>
          <w:rFonts w:eastAsia="Times New Roman" w:cstheme="minorHAnsi"/>
        </w:rPr>
      </w:pPr>
    </w:p>
    <w:p w14:paraId="7FB26F01" w14:textId="77777777" w:rsidR="00665BD0" w:rsidRPr="00665BD0" w:rsidRDefault="00665BD0" w:rsidP="00665BD0">
      <w:pPr>
        <w:numPr>
          <w:ilvl w:val="0"/>
          <w:numId w:val="18"/>
        </w:numPr>
        <w:autoSpaceDE w:val="0"/>
        <w:autoSpaceDN w:val="0"/>
        <w:spacing w:after="0" w:line="240" w:lineRule="auto"/>
        <w:rPr>
          <w:rFonts w:eastAsia="Times New Roman" w:cstheme="minorHAnsi"/>
        </w:rPr>
      </w:pPr>
      <w:r w:rsidRPr="00665BD0">
        <w:rPr>
          <w:rFonts w:eastAsia="Times New Roman" w:cstheme="minorHAnsi"/>
        </w:rPr>
        <w:t>To liaise with external agencies.</w:t>
      </w:r>
    </w:p>
    <w:p w14:paraId="7B5980AE" w14:textId="77777777" w:rsidR="00665BD0" w:rsidRPr="00665BD0" w:rsidRDefault="00665BD0" w:rsidP="00665BD0">
      <w:pPr>
        <w:autoSpaceDE w:val="0"/>
        <w:autoSpaceDN w:val="0"/>
        <w:spacing w:after="0" w:line="240" w:lineRule="auto"/>
        <w:ind w:left="720"/>
        <w:rPr>
          <w:rFonts w:eastAsia="Times New Roman" w:cstheme="minorHAnsi"/>
        </w:rPr>
      </w:pPr>
    </w:p>
    <w:p w14:paraId="33AA9536" w14:textId="77777777" w:rsidR="00665BD0" w:rsidRPr="00665BD0" w:rsidRDefault="00665BD0" w:rsidP="00665BD0">
      <w:pPr>
        <w:numPr>
          <w:ilvl w:val="0"/>
          <w:numId w:val="19"/>
        </w:numPr>
        <w:autoSpaceDE w:val="0"/>
        <w:autoSpaceDN w:val="0"/>
        <w:spacing w:after="0" w:line="240" w:lineRule="auto"/>
        <w:rPr>
          <w:rFonts w:eastAsia="Times New Roman" w:cstheme="minorHAnsi"/>
        </w:rPr>
      </w:pPr>
      <w:r w:rsidRPr="00665BD0">
        <w:rPr>
          <w:rFonts w:eastAsia="Times New Roman" w:cstheme="minorHAnsi"/>
        </w:rPr>
        <w:t xml:space="preserve">To maintain confidentiality where appropriate. </w:t>
      </w:r>
    </w:p>
    <w:p w14:paraId="322B1827" w14:textId="77777777" w:rsidR="00665BD0" w:rsidRPr="00665BD0" w:rsidRDefault="00665BD0" w:rsidP="00665BD0">
      <w:pPr>
        <w:autoSpaceDE w:val="0"/>
        <w:autoSpaceDN w:val="0"/>
        <w:spacing w:after="0" w:line="240" w:lineRule="auto"/>
        <w:ind w:left="720"/>
        <w:rPr>
          <w:rFonts w:eastAsia="Times New Roman" w:cstheme="minorHAnsi"/>
        </w:rPr>
      </w:pPr>
    </w:p>
    <w:p w14:paraId="3A4A5A59" w14:textId="754C5715" w:rsidR="00665BD0" w:rsidRDefault="00665BD0" w:rsidP="00665BD0">
      <w:pPr>
        <w:numPr>
          <w:ilvl w:val="0"/>
          <w:numId w:val="19"/>
        </w:numPr>
        <w:autoSpaceDE w:val="0"/>
        <w:autoSpaceDN w:val="0"/>
        <w:spacing w:after="0" w:line="240" w:lineRule="auto"/>
        <w:rPr>
          <w:rFonts w:eastAsia="Times New Roman" w:cstheme="minorHAnsi"/>
        </w:rPr>
      </w:pPr>
      <w:r w:rsidRPr="00665BD0">
        <w:rPr>
          <w:rFonts w:eastAsia="Times New Roman" w:cstheme="minorHAnsi"/>
        </w:rPr>
        <w:t xml:space="preserve">To be aware of, and follow the school’s Safeguarding policy and </w:t>
      </w:r>
      <w:proofErr w:type="gramStart"/>
      <w:r w:rsidRPr="00665BD0">
        <w:rPr>
          <w:rFonts w:eastAsia="Times New Roman" w:cstheme="minorHAnsi"/>
        </w:rPr>
        <w:t>procedures</w:t>
      </w:r>
      <w:proofErr w:type="gramEnd"/>
    </w:p>
    <w:p w14:paraId="307D621D" w14:textId="77777777" w:rsidR="00866293" w:rsidRDefault="00866293" w:rsidP="00866293">
      <w:pPr>
        <w:pStyle w:val="ListParagraph"/>
        <w:rPr>
          <w:rFonts w:eastAsia="Times New Roman" w:cstheme="minorHAnsi"/>
        </w:rPr>
      </w:pPr>
    </w:p>
    <w:p w14:paraId="5529C841" w14:textId="77777777" w:rsidR="00866293" w:rsidRPr="00577402" w:rsidRDefault="00866293" w:rsidP="00866293">
      <w:pPr>
        <w:pStyle w:val="Heading1"/>
        <w:numPr>
          <w:ilvl w:val="0"/>
          <w:numId w:val="19"/>
        </w:numPr>
        <w:jc w:val="both"/>
        <w:rPr>
          <w:rFonts w:ascii="Museo Sans 100" w:hAnsi="Museo Sans 100"/>
          <w:sz w:val="21"/>
          <w:szCs w:val="21"/>
        </w:rPr>
      </w:pPr>
      <w:r w:rsidRPr="00866293">
        <w:rPr>
          <w:rFonts w:asciiTheme="minorHAnsi" w:hAnsiTheme="minorHAnsi" w:cstheme="minorHAnsi"/>
          <w:sz w:val="22"/>
          <w:szCs w:val="22"/>
        </w:rPr>
        <w:t xml:space="preserve">Be aware of and comply with policies and procedures relating to child protection, health, safety and security, </w:t>
      </w:r>
      <w:proofErr w:type="gramStart"/>
      <w:r w:rsidRPr="00866293">
        <w:rPr>
          <w:rFonts w:asciiTheme="minorHAnsi" w:hAnsiTheme="minorHAnsi" w:cstheme="minorHAnsi"/>
          <w:sz w:val="22"/>
          <w:szCs w:val="22"/>
        </w:rPr>
        <w:t>confidentiality</w:t>
      </w:r>
      <w:proofErr w:type="gramEnd"/>
      <w:r w:rsidRPr="00866293">
        <w:rPr>
          <w:rFonts w:asciiTheme="minorHAnsi" w:hAnsiTheme="minorHAnsi" w:cstheme="minorHAnsi"/>
          <w:sz w:val="22"/>
          <w:szCs w:val="22"/>
        </w:rPr>
        <w:t xml:space="preserve"> and data protection; and report all concerns to an appropriate person</w:t>
      </w:r>
      <w:r w:rsidRPr="00577402">
        <w:rPr>
          <w:rFonts w:ascii="Museo Sans 100" w:hAnsi="Museo Sans 100"/>
          <w:sz w:val="21"/>
          <w:szCs w:val="21"/>
        </w:rPr>
        <w:t xml:space="preserve">. </w:t>
      </w:r>
    </w:p>
    <w:p w14:paraId="62CB6342" w14:textId="77777777" w:rsidR="00665BD0" w:rsidRPr="00665BD0" w:rsidRDefault="00665BD0" w:rsidP="00665BD0">
      <w:pPr>
        <w:autoSpaceDE w:val="0"/>
        <w:autoSpaceDN w:val="0"/>
        <w:spacing w:after="0" w:line="240" w:lineRule="auto"/>
        <w:ind w:left="720"/>
        <w:rPr>
          <w:rFonts w:eastAsia="Times New Roman" w:cstheme="minorHAnsi"/>
        </w:rPr>
      </w:pPr>
    </w:p>
    <w:p w14:paraId="2FABD436" w14:textId="77777777" w:rsidR="00665BD0" w:rsidRPr="00665BD0" w:rsidRDefault="00665BD0" w:rsidP="00665BD0">
      <w:pPr>
        <w:numPr>
          <w:ilvl w:val="0"/>
          <w:numId w:val="18"/>
        </w:numPr>
        <w:autoSpaceDE w:val="0"/>
        <w:autoSpaceDN w:val="0"/>
        <w:spacing w:after="0" w:line="240" w:lineRule="auto"/>
        <w:rPr>
          <w:rFonts w:eastAsia="Times New Roman" w:cstheme="minorHAnsi"/>
          <w:b/>
          <w:bCs/>
        </w:rPr>
      </w:pPr>
      <w:r w:rsidRPr="00665BD0">
        <w:rPr>
          <w:rFonts w:eastAsia="Times New Roman" w:cstheme="minorHAnsi"/>
        </w:rPr>
        <w:t>To participate in self-evaluation and performance management.</w:t>
      </w:r>
    </w:p>
    <w:p w14:paraId="6DF8F168" w14:textId="77777777" w:rsidR="00665BD0" w:rsidRPr="00665BD0" w:rsidRDefault="00665BD0" w:rsidP="00665BD0">
      <w:pPr>
        <w:pStyle w:val="ListParagraph"/>
        <w:rPr>
          <w:rFonts w:eastAsia="Times New Roman" w:cstheme="minorHAnsi"/>
          <w:b/>
          <w:bCs/>
        </w:rPr>
      </w:pPr>
    </w:p>
    <w:p w14:paraId="0252222A" w14:textId="77777777" w:rsidR="00665BD0" w:rsidRPr="00665BD0" w:rsidRDefault="00665BD0" w:rsidP="00665BD0">
      <w:pPr>
        <w:pStyle w:val="ListParagraph"/>
        <w:numPr>
          <w:ilvl w:val="0"/>
          <w:numId w:val="18"/>
        </w:numPr>
        <w:autoSpaceDE w:val="0"/>
        <w:autoSpaceDN w:val="0"/>
        <w:spacing w:after="0" w:line="240" w:lineRule="auto"/>
        <w:rPr>
          <w:rFonts w:eastAsia="Times New Roman" w:cstheme="minorHAnsi"/>
          <w:bCs/>
        </w:rPr>
      </w:pPr>
      <w:r w:rsidRPr="00665BD0">
        <w:rPr>
          <w:rFonts w:eastAsia="Times New Roman" w:cstheme="minorHAnsi"/>
          <w:bCs/>
        </w:rPr>
        <w:t xml:space="preserve">Be responsible for the ordering of resources for the area and the organisation of books and equipment in the </w:t>
      </w:r>
      <w:proofErr w:type="gramStart"/>
      <w:r w:rsidRPr="00665BD0">
        <w:rPr>
          <w:rFonts w:eastAsia="Times New Roman" w:cstheme="minorHAnsi"/>
          <w:bCs/>
        </w:rPr>
        <w:t>area</w:t>
      </w:r>
      <w:proofErr w:type="gramEnd"/>
      <w:r w:rsidRPr="00665BD0">
        <w:rPr>
          <w:rFonts w:eastAsia="Times New Roman" w:cstheme="minorHAnsi"/>
          <w:bCs/>
        </w:rPr>
        <w:t xml:space="preserve"> </w:t>
      </w:r>
    </w:p>
    <w:p w14:paraId="23F550A5" w14:textId="77777777" w:rsidR="00665BD0" w:rsidRPr="00665BD0" w:rsidRDefault="00665BD0" w:rsidP="00665BD0">
      <w:pPr>
        <w:numPr>
          <w:ilvl w:val="0"/>
          <w:numId w:val="18"/>
        </w:numPr>
        <w:autoSpaceDE w:val="0"/>
        <w:autoSpaceDN w:val="0"/>
        <w:spacing w:after="0" w:line="240" w:lineRule="auto"/>
        <w:rPr>
          <w:rFonts w:eastAsia="Times New Roman" w:cstheme="minorHAnsi"/>
          <w:b/>
          <w:bCs/>
        </w:rPr>
      </w:pPr>
    </w:p>
    <w:p w14:paraId="152383F1" w14:textId="77777777" w:rsidR="00665BD0" w:rsidRPr="00665BD0" w:rsidRDefault="00665BD0" w:rsidP="00665BD0">
      <w:pPr>
        <w:numPr>
          <w:ilvl w:val="0"/>
          <w:numId w:val="18"/>
        </w:numPr>
        <w:autoSpaceDE w:val="0"/>
        <w:autoSpaceDN w:val="0"/>
        <w:spacing w:after="0" w:line="240" w:lineRule="auto"/>
        <w:rPr>
          <w:rFonts w:eastAsia="Times New Roman" w:cstheme="minorHAnsi"/>
          <w:b/>
          <w:bCs/>
        </w:rPr>
      </w:pPr>
      <w:r w:rsidRPr="00665BD0">
        <w:rPr>
          <w:rFonts w:eastAsia="Times New Roman" w:cstheme="minorHAnsi"/>
          <w:bCs/>
        </w:rPr>
        <w:t>To be concerned with the general welfare of the children and report any concerns of safeguarding children to the designated person.</w:t>
      </w:r>
    </w:p>
    <w:p w14:paraId="0E896F4C" w14:textId="77777777" w:rsidR="00665BD0" w:rsidRPr="00665BD0" w:rsidRDefault="00665BD0" w:rsidP="00665BD0">
      <w:pPr>
        <w:autoSpaceDE w:val="0"/>
        <w:autoSpaceDN w:val="0"/>
        <w:spacing w:after="0" w:line="240" w:lineRule="auto"/>
        <w:ind w:left="720"/>
        <w:rPr>
          <w:rFonts w:eastAsia="Times New Roman" w:cstheme="minorHAnsi"/>
          <w:b/>
          <w:bCs/>
        </w:rPr>
      </w:pPr>
    </w:p>
    <w:p w14:paraId="497F79AC" w14:textId="77777777" w:rsidR="00665BD0" w:rsidRPr="00665BD0" w:rsidRDefault="00665BD0" w:rsidP="00665BD0">
      <w:pPr>
        <w:numPr>
          <w:ilvl w:val="0"/>
          <w:numId w:val="18"/>
        </w:numPr>
        <w:autoSpaceDE w:val="0"/>
        <w:autoSpaceDN w:val="0"/>
        <w:spacing w:after="0" w:line="240" w:lineRule="auto"/>
        <w:rPr>
          <w:rFonts w:eastAsia="Times New Roman" w:cstheme="minorHAnsi"/>
          <w:b/>
          <w:bCs/>
        </w:rPr>
      </w:pPr>
      <w:r w:rsidRPr="00665BD0">
        <w:rPr>
          <w:rFonts w:eastAsia="Times New Roman" w:cstheme="minorHAnsi"/>
          <w:bCs/>
        </w:rPr>
        <w:t>To participate in the supervision of students in training when required.</w:t>
      </w:r>
    </w:p>
    <w:p w14:paraId="3A6B84C4" w14:textId="77777777" w:rsidR="00665BD0" w:rsidRPr="00665BD0" w:rsidRDefault="00665BD0" w:rsidP="00665BD0">
      <w:pPr>
        <w:autoSpaceDE w:val="0"/>
        <w:autoSpaceDN w:val="0"/>
        <w:spacing w:after="0" w:line="240" w:lineRule="auto"/>
        <w:ind w:left="720"/>
        <w:rPr>
          <w:rFonts w:eastAsia="Times New Roman" w:cstheme="minorHAnsi"/>
          <w:b/>
          <w:bCs/>
        </w:rPr>
      </w:pPr>
    </w:p>
    <w:p w14:paraId="49D11F68" w14:textId="77777777" w:rsidR="00665BD0" w:rsidRPr="00665BD0" w:rsidRDefault="00665BD0" w:rsidP="00665BD0">
      <w:pPr>
        <w:pStyle w:val="ListParagraph"/>
        <w:numPr>
          <w:ilvl w:val="0"/>
          <w:numId w:val="18"/>
        </w:numPr>
        <w:spacing w:after="0" w:line="240" w:lineRule="auto"/>
        <w:rPr>
          <w:rFonts w:eastAsia="Times New Roman" w:cstheme="minorHAnsi"/>
        </w:rPr>
      </w:pPr>
      <w:r w:rsidRPr="00665BD0">
        <w:rPr>
          <w:rFonts w:eastAsia="Times New Roman" w:cstheme="minorHAnsi"/>
          <w:bCs/>
        </w:rPr>
        <w:t xml:space="preserve">To undertake any other duties as directed by the Executive </w:t>
      </w:r>
      <w:proofErr w:type="gramStart"/>
      <w:r w:rsidRPr="00665BD0">
        <w:rPr>
          <w:rFonts w:eastAsia="Times New Roman" w:cstheme="minorHAnsi"/>
          <w:bCs/>
        </w:rPr>
        <w:t>Headteacher</w:t>
      </w:r>
      <w:proofErr w:type="gramEnd"/>
    </w:p>
    <w:p w14:paraId="76AEA834" w14:textId="77777777" w:rsidR="00665BD0" w:rsidRPr="00665BD0" w:rsidRDefault="00665BD0" w:rsidP="00665BD0">
      <w:pPr>
        <w:spacing w:after="0" w:line="240" w:lineRule="auto"/>
        <w:rPr>
          <w:rFonts w:eastAsia="Times New Roman" w:cstheme="minorHAnsi"/>
          <w:b/>
        </w:rPr>
      </w:pPr>
    </w:p>
    <w:p w14:paraId="2577C169" w14:textId="77777777" w:rsidR="00665BD0" w:rsidRPr="00665BD0" w:rsidRDefault="00665BD0" w:rsidP="00665BD0">
      <w:pPr>
        <w:spacing w:after="0" w:line="240" w:lineRule="auto"/>
        <w:rPr>
          <w:rFonts w:eastAsia="Times New Roman" w:cstheme="minorHAnsi"/>
          <w:b/>
        </w:rPr>
      </w:pPr>
    </w:p>
    <w:p w14:paraId="1967D83A" w14:textId="77777777" w:rsidR="00721FFA" w:rsidRDefault="00665BD0" w:rsidP="00665BD0">
      <w:pPr>
        <w:spacing w:after="0" w:line="240" w:lineRule="auto"/>
        <w:rPr>
          <w:rFonts w:eastAsia="Times New Roman" w:cstheme="minorHAnsi"/>
          <w:b/>
        </w:rPr>
      </w:pPr>
      <w:r w:rsidRPr="00665BD0">
        <w:rPr>
          <w:rFonts w:eastAsia="Times New Roman" w:cstheme="minorHAnsi"/>
          <w:b/>
        </w:rPr>
        <w:t>This job description will be informed by the Pay and Conditions document and will be reviewed annually.</w:t>
      </w:r>
    </w:p>
    <w:p w14:paraId="645DD16B" w14:textId="77777777" w:rsidR="00721FFA" w:rsidRDefault="00721FFA" w:rsidP="00665BD0">
      <w:pPr>
        <w:spacing w:after="0" w:line="240" w:lineRule="auto"/>
        <w:rPr>
          <w:rFonts w:cstheme="minorHAnsi"/>
          <w:b/>
        </w:rPr>
      </w:pPr>
    </w:p>
    <w:p w14:paraId="3E9E257D" w14:textId="77777777" w:rsidR="00721FFA" w:rsidRDefault="00721FFA" w:rsidP="00665BD0">
      <w:pPr>
        <w:spacing w:after="0" w:line="240" w:lineRule="auto"/>
        <w:rPr>
          <w:rFonts w:cstheme="minorHAnsi"/>
          <w:b/>
        </w:rPr>
      </w:pPr>
    </w:p>
    <w:p w14:paraId="5410F65D" w14:textId="0AB14564" w:rsidR="00721FFA" w:rsidRPr="00721FFA" w:rsidRDefault="00721FFA" w:rsidP="00721FFA">
      <w:pPr>
        <w:rPr>
          <w:rFonts w:cstheme="minorHAnsi"/>
          <w:b/>
        </w:rPr>
      </w:pPr>
      <w:r>
        <w:rPr>
          <w:rFonts w:cstheme="minorHAnsi"/>
          <w:b/>
        </w:rPr>
        <w:t>DISCLOSURE AND BARRING SERVICE</w:t>
      </w:r>
    </w:p>
    <w:p w14:paraId="7E43AFFC" w14:textId="29C83257" w:rsidR="00665BD0" w:rsidRPr="00665BD0" w:rsidRDefault="00721FFA" w:rsidP="00721FFA">
      <w:pPr>
        <w:spacing w:after="0" w:line="240" w:lineRule="auto"/>
        <w:rPr>
          <w:rFonts w:cstheme="minorHAnsi"/>
        </w:rPr>
      </w:pPr>
      <w:r w:rsidRPr="00721FFA">
        <w:rPr>
          <w:rFonts w:cstheme="minorHAnsi"/>
        </w:rPr>
        <w:t xml:space="preserve">This post is classed as having a high degree of contact with children or vulnerable adults and is exempt from the Rehabilitation of Offenders Act 1974.  An enhanced disclosure will be sought through the DBS as part of REAch2’s pre-employment checks.  Please note that additional information referring to the Disclosure and barring Service is in the guidance notes to the application form.  If you are invited to an </w:t>
      </w:r>
      <w:proofErr w:type="gramStart"/>
      <w:r w:rsidRPr="00721FFA">
        <w:rPr>
          <w:rFonts w:cstheme="minorHAnsi"/>
        </w:rPr>
        <w:t>interview</w:t>
      </w:r>
      <w:proofErr w:type="gramEnd"/>
      <w:r w:rsidRPr="00721FFA">
        <w:rPr>
          <w:rFonts w:cstheme="minorHAnsi"/>
        </w:rPr>
        <w:t xml:space="preserve"> you will receive more information.</w:t>
      </w:r>
      <w:r w:rsidR="00665BD0" w:rsidRPr="00665BD0">
        <w:rPr>
          <w:rFonts w:cstheme="minorHAnsi"/>
        </w:rPr>
        <w:br w:type="page"/>
      </w:r>
    </w:p>
    <w:tbl>
      <w:tblPr>
        <w:tblpPr w:leftFromText="180" w:rightFromText="180" w:vertAnchor="page" w:horzAnchor="margin" w:tblpX="-856" w:tblpY="205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5533"/>
        <w:gridCol w:w="2109"/>
        <w:gridCol w:w="1293"/>
      </w:tblGrid>
      <w:tr w:rsidR="00665BD0" w:rsidRPr="001B5131" w14:paraId="535FE473" w14:textId="77777777" w:rsidTr="008870CE">
        <w:trPr>
          <w:trHeight w:val="240"/>
        </w:trPr>
        <w:tc>
          <w:tcPr>
            <w:tcW w:w="1555" w:type="dxa"/>
          </w:tcPr>
          <w:p w14:paraId="05C34465" w14:textId="77777777" w:rsidR="00665BD0" w:rsidRPr="001B5131" w:rsidRDefault="00665BD0" w:rsidP="008870CE">
            <w:pPr>
              <w:rPr>
                <w:rFonts w:eastAsia="Calibri" w:cstheme="minorHAnsi"/>
              </w:rPr>
            </w:pPr>
          </w:p>
        </w:tc>
        <w:tc>
          <w:tcPr>
            <w:tcW w:w="5533" w:type="dxa"/>
          </w:tcPr>
          <w:p w14:paraId="2F239542" w14:textId="77777777" w:rsidR="00665BD0" w:rsidRPr="001B5131" w:rsidRDefault="00665BD0" w:rsidP="008870CE">
            <w:pPr>
              <w:rPr>
                <w:rFonts w:eastAsia="Calibri" w:cstheme="minorHAnsi"/>
                <w:b/>
              </w:rPr>
            </w:pPr>
            <w:r w:rsidRPr="001B5131">
              <w:rPr>
                <w:rFonts w:eastAsia="Calibri" w:cstheme="minorHAnsi"/>
                <w:b/>
              </w:rPr>
              <w:t>Essential</w:t>
            </w:r>
          </w:p>
        </w:tc>
        <w:tc>
          <w:tcPr>
            <w:tcW w:w="2109" w:type="dxa"/>
          </w:tcPr>
          <w:p w14:paraId="0321D228" w14:textId="77777777" w:rsidR="00665BD0" w:rsidRPr="001B5131" w:rsidRDefault="00665BD0" w:rsidP="008870CE">
            <w:pPr>
              <w:rPr>
                <w:rFonts w:eastAsia="Calibri" w:cstheme="minorHAnsi"/>
                <w:b/>
              </w:rPr>
            </w:pPr>
            <w:r w:rsidRPr="001B5131">
              <w:rPr>
                <w:rFonts w:eastAsia="Calibri" w:cstheme="minorHAnsi"/>
                <w:b/>
              </w:rPr>
              <w:t>Desirable</w:t>
            </w:r>
          </w:p>
        </w:tc>
        <w:tc>
          <w:tcPr>
            <w:tcW w:w="1293" w:type="dxa"/>
          </w:tcPr>
          <w:p w14:paraId="4387FF74" w14:textId="77777777" w:rsidR="00665BD0" w:rsidRPr="001B5131" w:rsidRDefault="00665BD0" w:rsidP="008870CE">
            <w:pPr>
              <w:rPr>
                <w:rFonts w:eastAsia="Calibri" w:cstheme="minorHAnsi"/>
                <w:b/>
              </w:rPr>
            </w:pPr>
            <w:r w:rsidRPr="001B5131">
              <w:rPr>
                <w:rFonts w:eastAsia="Calibri" w:cstheme="minorHAnsi"/>
                <w:b/>
              </w:rPr>
              <w:t>Evidence</w:t>
            </w:r>
          </w:p>
        </w:tc>
      </w:tr>
      <w:tr w:rsidR="00665BD0" w:rsidRPr="001B5131" w14:paraId="7D4FC64F" w14:textId="77777777" w:rsidTr="008870CE">
        <w:trPr>
          <w:trHeight w:val="240"/>
        </w:trPr>
        <w:tc>
          <w:tcPr>
            <w:tcW w:w="1555" w:type="dxa"/>
          </w:tcPr>
          <w:p w14:paraId="20CC026B" w14:textId="77777777" w:rsidR="00665BD0" w:rsidRPr="001B5131" w:rsidRDefault="00665BD0" w:rsidP="008870CE">
            <w:pPr>
              <w:rPr>
                <w:rFonts w:eastAsia="Calibri" w:cstheme="minorHAnsi"/>
              </w:rPr>
            </w:pPr>
            <w:r w:rsidRPr="001B5131">
              <w:rPr>
                <w:rFonts w:eastAsia="Calibri" w:cstheme="minorHAnsi"/>
              </w:rPr>
              <w:t>Qualifications</w:t>
            </w:r>
          </w:p>
        </w:tc>
        <w:tc>
          <w:tcPr>
            <w:tcW w:w="5533" w:type="dxa"/>
          </w:tcPr>
          <w:p w14:paraId="4D859943" w14:textId="77777777" w:rsidR="00665BD0" w:rsidRPr="001B5131" w:rsidRDefault="00665BD0" w:rsidP="008870CE">
            <w:pPr>
              <w:rPr>
                <w:rFonts w:eastAsia="Calibri" w:cstheme="minorHAnsi"/>
              </w:rPr>
            </w:pPr>
            <w:r w:rsidRPr="001B5131">
              <w:rPr>
                <w:rFonts w:eastAsia="Calibri" w:cstheme="minorHAnsi"/>
              </w:rPr>
              <w:t>Qualified Teacher Status (QTS)</w:t>
            </w:r>
          </w:p>
        </w:tc>
        <w:tc>
          <w:tcPr>
            <w:tcW w:w="2109" w:type="dxa"/>
          </w:tcPr>
          <w:p w14:paraId="195589BE" w14:textId="77777777" w:rsidR="00665BD0" w:rsidRPr="001B5131" w:rsidRDefault="00665BD0" w:rsidP="008870CE">
            <w:pPr>
              <w:rPr>
                <w:rFonts w:eastAsia="Calibri" w:cstheme="minorHAnsi"/>
              </w:rPr>
            </w:pPr>
            <w:r w:rsidRPr="001B5131">
              <w:rPr>
                <w:rFonts w:eastAsia="Calibri" w:cstheme="minorHAnsi"/>
              </w:rPr>
              <w:t>Evidence of further CPD</w:t>
            </w:r>
          </w:p>
          <w:p w14:paraId="0191EECE" w14:textId="77777777" w:rsidR="00665BD0" w:rsidRPr="001B5131" w:rsidRDefault="00665BD0" w:rsidP="008870CE">
            <w:pPr>
              <w:rPr>
                <w:rFonts w:eastAsia="Calibri" w:cstheme="minorHAnsi"/>
              </w:rPr>
            </w:pPr>
            <w:r w:rsidRPr="001B5131">
              <w:rPr>
                <w:rFonts w:eastAsia="Calibri" w:cstheme="minorHAnsi"/>
              </w:rPr>
              <w:t>First aid training</w:t>
            </w:r>
          </w:p>
        </w:tc>
        <w:tc>
          <w:tcPr>
            <w:tcW w:w="1293" w:type="dxa"/>
          </w:tcPr>
          <w:p w14:paraId="568311D4" w14:textId="77777777" w:rsidR="00665BD0" w:rsidRPr="001B5131" w:rsidRDefault="00665BD0" w:rsidP="008870CE">
            <w:pPr>
              <w:rPr>
                <w:rFonts w:eastAsia="Calibri" w:cstheme="minorHAnsi"/>
              </w:rPr>
            </w:pPr>
            <w:r w:rsidRPr="001B5131">
              <w:rPr>
                <w:rFonts w:eastAsia="Calibri" w:cstheme="minorHAnsi"/>
              </w:rPr>
              <w:t>Application Form</w:t>
            </w:r>
          </w:p>
        </w:tc>
      </w:tr>
      <w:tr w:rsidR="00665BD0" w:rsidRPr="001B5131" w14:paraId="1B7C8CFB" w14:textId="77777777" w:rsidTr="008870CE">
        <w:trPr>
          <w:trHeight w:val="2610"/>
        </w:trPr>
        <w:tc>
          <w:tcPr>
            <w:tcW w:w="1555" w:type="dxa"/>
          </w:tcPr>
          <w:p w14:paraId="7877B743" w14:textId="77777777" w:rsidR="00665BD0" w:rsidRPr="001B5131" w:rsidRDefault="00665BD0" w:rsidP="008870CE">
            <w:pPr>
              <w:rPr>
                <w:rFonts w:eastAsia="Calibri" w:cstheme="minorHAnsi"/>
              </w:rPr>
            </w:pPr>
            <w:r w:rsidRPr="001B5131">
              <w:rPr>
                <w:rFonts w:eastAsia="Calibri" w:cstheme="minorHAnsi"/>
              </w:rPr>
              <w:t>Experience</w:t>
            </w:r>
          </w:p>
        </w:tc>
        <w:tc>
          <w:tcPr>
            <w:tcW w:w="5533" w:type="dxa"/>
          </w:tcPr>
          <w:p w14:paraId="23BE7B34" w14:textId="77777777" w:rsidR="00665BD0" w:rsidRPr="001B5131" w:rsidRDefault="00665BD0" w:rsidP="008870CE">
            <w:pPr>
              <w:rPr>
                <w:rFonts w:eastAsia="Calibri" w:cstheme="minorHAnsi"/>
              </w:rPr>
            </w:pPr>
            <w:r w:rsidRPr="001B5131">
              <w:rPr>
                <w:rFonts w:eastAsia="Calibri" w:cstheme="minorHAnsi"/>
              </w:rPr>
              <w:t xml:space="preserve">Proven ability as a classroom teacher with at least 3 </w:t>
            </w:r>
            <w:proofErr w:type="spellStart"/>
            <w:r w:rsidRPr="001B5131">
              <w:rPr>
                <w:rFonts w:eastAsia="Calibri" w:cstheme="minorHAnsi"/>
              </w:rPr>
              <w:t>years experience</w:t>
            </w:r>
            <w:proofErr w:type="spellEnd"/>
            <w:r w:rsidRPr="001B5131">
              <w:rPr>
                <w:rFonts w:eastAsia="Calibri" w:cstheme="minorHAnsi"/>
              </w:rPr>
              <w:t xml:space="preserve"> </w:t>
            </w:r>
          </w:p>
          <w:p w14:paraId="5D894917" w14:textId="77777777" w:rsidR="00665BD0" w:rsidRPr="001B5131" w:rsidRDefault="00665BD0" w:rsidP="008870CE">
            <w:pPr>
              <w:rPr>
                <w:rFonts w:eastAsia="Calibri" w:cstheme="minorHAnsi"/>
              </w:rPr>
            </w:pPr>
            <w:r w:rsidRPr="001B5131">
              <w:rPr>
                <w:rFonts w:eastAsia="Calibri" w:cstheme="minorHAnsi"/>
              </w:rPr>
              <w:t xml:space="preserve">Ability to build relationships and experience of leading/supporting </w:t>
            </w:r>
            <w:proofErr w:type="gramStart"/>
            <w:r w:rsidRPr="001B5131">
              <w:rPr>
                <w:rFonts w:eastAsia="Calibri" w:cstheme="minorHAnsi"/>
              </w:rPr>
              <w:t>colleagues</w:t>
            </w:r>
            <w:proofErr w:type="gramEnd"/>
          </w:p>
          <w:p w14:paraId="76C5D0F7" w14:textId="77777777" w:rsidR="00665BD0" w:rsidRPr="001B5131" w:rsidRDefault="00665BD0" w:rsidP="008870CE">
            <w:pPr>
              <w:rPr>
                <w:rFonts w:eastAsia="Calibri" w:cstheme="minorHAnsi"/>
              </w:rPr>
            </w:pPr>
            <w:r w:rsidRPr="001B5131">
              <w:rPr>
                <w:rFonts w:eastAsia="Calibri" w:cstheme="minorHAnsi"/>
              </w:rPr>
              <w:t xml:space="preserve">Proven experience of managing change including curriculum and classroom </w:t>
            </w:r>
            <w:proofErr w:type="gramStart"/>
            <w:r w:rsidRPr="001B5131">
              <w:rPr>
                <w:rFonts w:eastAsia="Calibri" w:cstheme="minorHAnsi"/>
              </w:rPr>
              <w:t>organisation</w:t>
            </w:r>
            <w:proofErr w:type="gramEnd"/>
          </w:p>
          <w:p w14:paraId="1DEE9D3A" w14:textId="77777777" w:rsidR="00665BD0" w:rsidRPr="001B5131" w:rsidRDefault="00665BD0" w:rsidP="008870CE">
            <w:pPr>
              <w:rPr>
                <w:rFonts w:eastAsia="Calibri" w:cstheme="minorHAnsi"/>
              </w:rPr>
            </w:pPr>
            <w:r w:rsidRPr="001B5131">
              <w:rPr>
                <w:rFonts w:eastAsia="Calibri" w:cstheme="minorHAnsi"/>
              </w:rPr>
              <w:t>Proven experience of planning assessment and classroom management</w:t>
            </w:r>
          </w:p>
        </w:tc>
        <w:tc>
          <w:tcPr>
            <w:tcW w:w="2109" w:type="dxa"/>
          </w:tcPr>
          <w:p w14:paraId="66127988" w14:textId="77777777" w:rsidR="00665BD0" w:rsidRPr="001B5131" w:rsidRDefault="00665BD0" w:rsidP="008870CE">
            <w:pPr>
              <w:rPr>
                <w:rFonts w:eastAsia="Calibri" w:cstheme="minorHAnsi"/>
              </w:rPr>
            </w:pPr>
            <w:r w:rsidRPr="001B5131">
              <w:rPr>
                <w:rFonts w:eastAsia="Calibri" w:cstheme="minorHAnsi"/>
              </w:rPr>
              <w:t>Proven record of successful subject leadership</w:t>
            </w:r>
          </w:p>
          <w:p w14:paraId="6DCD50D6" w14:textId="77777777" w:rsidR="00665BD0" w:rsidRPr="001B5131" w:rsidRDefault="00665BD0" w:rsidP="008870CE">
            <w:pPr>
              <w:rPr>
                <w:rFonts w:eastAsia="Calibri" w:cstheme="minorHAnsi"/>
              </w:rPr>
            </w:pPr>
          </w:p>
          <w:p w14:paraId="78A31A4C" w14:textId="77777777" w:rsidR="00665BD0" w:rsidRPr="001B5131" w:rsidRDefault="00665BD0" w:rsidP="008870CE">
            <w:pPr>
              <w:rPr>
                <w:rFonts w:eastAsia="Calibri" w:cstheme="minorHAnsi"/>
              </w:rPr>
            </w:pPr>
            <w:r w:rsidRPr="001B5131">
              <w:rPr>
                <w:rFonts w:eastAsia="Calibri" w:cstheme="minorHAnsi"/>
              </w:rPr>
              <w:t xml:space="preserve">Experience in supporting children with EAL and SEN </w:t>
            </w:r>
          </w:p>
        </w:tc>
        <w:tc>
          <w:tcPr>
            <w:tcW w:w="1293" w:type="dxa"/>
          </w:tcPr>
          <w:p w14:paraId="2434DFDB" w14:textId="77777777" w:rsidR="00665BD0" w:rsidRPr="001B5131" w:rsidRDefault="00665BD0" w:rsidP="008870CE">
            <w:pPr>
              <w:rPr>
                <w:rFonts w:eastAsia="Calibri" w:cstheme="minorHAnsi"/>
              </w:rPr>
            </w:pPr>
            <w:r w:rsidRPr="001B5131">
              <w:rPr>
                <w:rFonts w:eastAsia="Calibri" w:cstheme="minorHAnsi"/>
              </w:rPr>
              <w:t>Application Form</w:t>
            </w:r>
          </w:p>
        </w:tc>
      </w:tr>
      <w:tr w:rsidR="00665BD0" w:rsidRPr="001B5131" w14:paraId="4D321EB2" w14:textId="77777777" w:rsidTr="008870CE">
        <w:trPr>
          <w:trHeight w:val="240"/>
        </w:trPr>
        <w:tc>
          <w:tcPr>
            <w:tcW w:w="1555" w:type="dxa"/>
          </w:tcPr>
          <w:p w14:paraId="14394A69" w14:textId="77777777" w:rsidR="00665BD0" w:rsidRPr="001B5131" w:rsidRDefault="00665BD0" w:rsidP="008870CE">
            <w:pPr>
              <w:rPr>
                <w:rFonts w:eastAsia="Calibri" w:cstheme="minorHAnsi"/>
              </w:rPr>
            </w:pPr>
            <w:r w:rsidRPr="001B5131">
              <w:rPr>
                <w:rFonts w:eastAsia="Calibri" w:cstheme="minorHAnsi"/>
              </w:rPr>
              <w:t>Professional Knowledge, Skills and Understanding</w:t>
            </w:r>
          </w:p>
        </w:tc>
        <w:tc>
          <w:tcPr>
            <w:tcW w:w="5533" w:type="dxa"/>
          </w:tcPr>
          <w:p w14:paraId="74E84DB9" w14:textId="77777777" w:rsidR="00665BD0" w:rsidRPr="001B5131" w:rsidRDefault="00665BD0" w:rsidP="008870CE">
            <w:pPr>
              <w:rPr>
                <w:rFonts w:eastAsia="Calibri" w:cstheme="minorHAnsi"/>
              </w:rPr>
            </w:pPr>
            <w:r w:rsidRPr="001B5131">
              <w:rPr>
                <w:rFonts w:eastAsia="Calibri" w:cstheme="minorHAnsi"/>
              </w:rPr>
              <w:t xml:space="preserve">Knowledge &amp; understanding of </w:t>
            </w:r>
            <w:proofErr w:type="gramStart"/>
            <w:r w:rsidRPr="001B5131">
              <w:rPr>
                <w:rFonts w:eastAsia="Calibri" w:cstheme="minorHAnsi"/>
              </w:rPr>
              <w:t>EYFS</w:t>
            </w:r>
            <w:proofErr w:type="gramEnd"/>
          </w:p>
          <w:p w14:paraId="0EFA9929" w14:textId="77777777" w:rsidR="00665BD0" w:rsidRPr="001B5131" w:rsidRDefault="00665BD0" w:rsidP="008870CE">
            <w:pPr>
              <w:rPr>
                <w:rFonts w:eastAsia="Calibri" w:cstheme="minorHAnsi"/>
              </w:rPr>
            </w:pPr>
            <w:r w:rsidRPr="001B5131">
              <w:rPr>
                <w:rFonts w:eastAsia="Calibri" w:cstheme="minorHAnsi"/>
              </w:rPr>
              <w:t xml:space="preserve">Inclusion and best practice for engaging all </w:t>
            </w:r>
            <w:proofErr w:type="gramStart"/>
            <w:r w:rsidRPr="001B5131">
              <w:rPr>
                <w:rFonts w:eastAsia="Calibri" w:cstheme="minorHAnsi"/>
              </w:rPr>
              <w:t>learners</w:t>
            </w:r>
            <w:proofErr w:type="gramEnd"/>
          </w:p>
          <w:p w14:paraId="3ED2838D" w14:textId="77777777" w:rsidR="00665BD0" w:rsidRPr="001B5131" w:rsidRDefault="00665BD0" w:rsidP="008870CE">
            <w:pPr>
              <w:rPr>
                <w:rFonts w:eastAsia="Calibri" w:cstheme="minorHAnsi"/>
              </w:rPr>
            </w:pPr>
            <w:r w:rsidRPr="001B5131">
              <w:rPr>
                <w:rFonts w:eastAsia="Calibri" w:cstheme="minorHAnsi"/>
              </w:rPr>
              <w:t xml:space="preserve">High expectations related to appropriate rates of pupil progress and </w:t>
            </w:r>
            <w:proofErr w:type="gramStart"/>
            <w:r w:rsidRPr="001B5131">
              <w:rPr>
                <w:rFonts w:eastAsia="Calibri" w:cstheme="minorHAnsi"/>
              </w:rPr>
              <w:t>attainment</w:t>
            </w:r>
            <w:proofErr w:type="gramEnd"/>
          </w:p>
          <w:p w14:paraId="2D0D80E8" w14:textId="77777777" w:rsidR="00665BD0" w:rsidRPr="001B5131" w:rsidRDefault="00665BD0" w:rsidP="008870CE">
            <w:pPr>
              <w:rPr>
                <w:rFonts w:eastAsia="Calibri" w:cstheme="minorHAnsi"/>
              </w:rPr>
            </w:pPr>
            <w:r w:rsidRPr="001B5131">
              <w:rPr>
                <w:rFonts w:eastAsia="Calibri" w:cstheme="minorHAnsi"/>
              </w:rPr>
              <w:t xml:space="preserve">What constitutes successful and appropriate relationships with </w:t>
            </w:r>
            <w:proofErr w:type="gramStart"/>
            <w:r w:rsidRPr="001B5131">
              <w:rPr>
                <w:rFonts w:eastAsia="Calibri" w:cstheme="minorHAnsi"/>
              </w:rPr>
              <w:t>children</w:t>
            </w:r>
            <w:proofErr w:type="gramEnd"/>
          </w:p>
          <w:p w14:paraId="7A16FF19" w14:textId="77777777" w:rsidR="00665BD0" w:rsidRPr="001B5131" w:rsidRDefault="00665BD0" w:rsidP="008870CE">
            <w:pPr>
              <w:rPr>
                <w:rFonts w:eastAsia="Calibri" w:cstheme="minorHAnsi"/>
              </w:rPr>
            </w:pPr>
            <w:r w:rsidRPr="001B5131">
              <w:rPr>
                <w:rFonts w:eastAsia="Calibri" w:cstheme="minorHAnsi"/>
              </w:rPr>
              <w:t>Basic child protection practice</w:t>
            </w:r>
          </w:p>
          <w:p w14:paraId="5F455279" w14:textId="77777777" w:rsidR="00665BD0" w:rsidRPr="001B5131" w:rsidRDefault="00665BD0" w:rsidP="008870CE">
            <w:pPr>
              <w:rPr>
                <w:rFonts w:eastAsia="Calibri" w:cstheme="minorHAnsi"/>
              </w:rPr>
            </w:pPr>
            <w:r w:rsidRPr="001B5131">
              <w:rPr>
                <w:rFonts w:eastAsia="Calibri" w:cstheme="minorHAnsi"/>
              </w:rPr>
              <w:t>Effective organisational skills</w:t>
            </w:r>
          </w:p>
          <w:p w14:paraId="0179D77C" w14:textId="77777777" w:rsidR="00665BD0" w:rsidRPr="001B5131" w:rsidRDefault="00665BD0" w:rsidP="008870CE">
            <w:pPr>
              <w:rPr>
                <w:rFonts w:eastAsia="Calibri" w:cstheme="minorHAnsi"/>
              </w:rPr>
            </w:pPr>
            <w:r w:rsidRPr="001B5131">
              <w:rPr>
                <w:rFonts w:eastAsia="Calibri" w:cstheme="minorHAnsi"/>
              </w:rPr>
              <w:t>Ability to build supportive relationships with parents and carers.</w:t>
            </w:r>
          </w:p>
          <w:p w14:paraId="3A4C5643" w14:textId="77777777" w:rsidR="00665BD0" w:rsidRPr="001B5131" w:rsidRDefault="00665BD0" w:rsidP="008870CE">
            <w:pPr>
              <w:rPr>
                <w:rFonts w:eastAsia="Calibri" w:cstheme="minorHAnsi"/>
              </w:rPr>
            </w:pPr>
            <w:r w:rsidRPr="001B5131">
              <w:rPr>
                <w:rFonts w:eastAsia="Calibri" w:cstheme="minorHAnsi"/>
              </w:rPr>
              <w:t>Ability to deal positively with challenging behaviour</w:t>
            </w:r>
          </w:p>
        </w:tc>
        <w:tc>
          <w:tcPr>
            <w:tcW w:w="2109" w:type="dxa"/>
          </w:tcPr>
          <w:p w14:paraId="1D96143F" w14:textId="77777777" w:rsidR="00665BD0" w:rsidRPr="001B5131" w:rsidRDefault="00665BD0" w:rsidP="008870CE">
            <w:pPr>
              <w:rPr>
                <w:rFonts w:eastAsia="Calibri" w:cstheme="minorHAnsi"/>
              </w:rPr>
            </w:pPr>
            <w:r w:rsidRPr="001B5131">
              <w:rPr>
                <w:rFonts w:eastAsia="Calibri" w:cstheme="minorHAnsi"/>
              </w:rPr>
              <w:t>An understanding of the new Ofsted framework and descriptors</w:t>
            </w:r>
          </w:p>
          <w:p w14:paraId="219373E7" w14:textId="77777777" w:rsidR="00665BD0" w:rsidRPr="001B5131" w:rsidRDefault="00665BD0" w:rsidP="008870CE">
            <w:pPr>
              <w:rPr>
                <w:rFonts w:eastAsia="Calibri" w:cstheme="minorHAnsi"/>
              </w:rPr>
            </w:pPr>
          </w:p>
          <w:p w14:paraId="30D2358B" w14:textId="77777777" w:rsidR="00665BD0" w:rsidRPr="001B5131" w:rsidRDefault="00665BD0" w:rsidP="008870CE">
            <w:pPr>
              <w:rPr>
                <w:rFonts w:eastAsia="Calibri" w:cstheme="minorHAnsi"/>
              </w:rPr>
            </w:pPr>
          </w:p>
          <w:p w14:paraId="0B5CDA0F" w14:textId="77777777" w:rsidR="00665BD0" w:rsidRPr="001B5131" w:rsidRDefault="00665BD0" w:rsidP="008870CE">
            <w:pPr>
              <w:rPr>
                <w:rFonts w:eastAsia="Calibri" w:cstheme="minorHAnsi"/>
              </w:rPr>
            </w:pPr>
          </w:p>
        </w:tc>
        <w:tc>
          <w:tcPr>
            <w:tcW w:w="1293" w:type="dxa"/>
          </w:tcPr>
          <w:p w14:paraId="04262CA6" w14:textId="77777777" w:rsidR="00665BD0" w:rsidRPr="001B5131" w:rsidRDefault="00665BD0" w:rsidP="008870CE">
            <w:pPr>
              <w:rPr>
                <w:rFonts w:eastAsia="Calibri" w:cstheme="minorHAnsi"/>
              </w:rPr>
            </w:pPr>
            <w:r w:rsidRPr="001B5131">
              <w:rPr>
                <w:rFonts w:eastAsia="Calibri" w:cstheme="minorHAnsi"/>
              </w:rPr>
              <w:t>Application Form</w:t>
            </w:r>
          </w:p>
          <w:p w14:paraId="478B7C73" w14:textId="77777777" w:rsidR="00665BD0" w:rsidRPr="001B5131" w:rsidRDefault="00665BD0" w:rsidP="008870CE">
            <w:pPr>
              <w:rPr>
                <w:rFonts w:eastAsia="Calibri" w:cstheme="minorHAnsi"/>
              </w:rPr>
            </w:pPr>
            <w:r w:rsidRPr="001B5131">
              <w:rPr>
                <w:rFonts w:eastAsia="Calibri" w:cstheme="minorHAnsi"/>
              </w:rPr>
              <w:t>Interview</w:t>
            </w:r>
          </w:p>
        </w:tc>
      </w:tr>
      <w:tr w:rsidR="00665BD0" w:rsidRPr="001B5131" w14:paraId="6C3965D0" w14:textId="77777777" w:rsidTr="008870CE">
        <w:trPr>
          <w:trHeight w:val="1504"/>
        </w:trPr>
        <w:tc>
          <w:tcPr>
            <w:tcW w:w="1555" w:type="dxa"/>
          </w:tcPr>
          <w:p w14:paraId="16D0611E" w14:textId="77777777" w:rsidR="00665BD0" w:rsidRPr="001B5131" w:rsidRDefault="00665BD0" w:rsidP="008870CE">
            <w:pPr>
              <w:rPr>
                <w:rFonts w:eastAsia="Calibri" w:cstheme="minorHAnsi"/>
              </w:rPr>
            </w:pPr>
            <w:r w:rsidRPr="001B5131">
              <w:rPr>
                <w:rFonts w:eastAsia="Calibri" w:cstheme="minorHAnsi"/>
              </w:rPr>
              <w:t>Curriculum</w:t>
            </w:r>
          </w:p>
        </w:tc>
        <w:tc>
          <w:tcPr>
            <w:tcW w:w="5533" w:type="dxa"/>
          </w:tcPr>
          <w:p w14:paraId="532A7631" w14:textId="77777777" w:rsidR="00665BD0" w:rsidRPr="001B5131" w:rsidRDefault="00665BD0" w:rsidP="008870CE">
            <w:pPr>
              <w:rPr>
                <w:rFonts w:eastAsia="Calibri" w:cstheme="minorHAnsi"/>
              </w:rPr>
            </w:pPr>
            <w:r w:rsidRPr="001B5131">
              <w:rPr>
                <w:rFonts w:eastAsia="Calibri" w:cstheme="minorHAnsi"/>
              </w:rPr>
              <w:t>National curriculum, relevant programmes of study and assessment strategies</w:t>
            </w:r>
          </w:p>
          <w:p w14:paraId="1F051BC8" w14:textId="77777777" w:rsidR="00665BD0" w:rsidRPr="001B5131" w:rsidRDefault="00665BD0" w:rsidP="008870CE">
            <w:pPr>
              <w:rPr>
                <w:rFonts w:eastAsia="Calibri" w:cstheme="minorHAnsi"/>
              </w:rPr>
            </w:pPr>
            <w:r w:rsidRPr="001B5131">
              <w:rPr>
                <w:rFonts w:eastAsia="Calibri" w:cstheme="minorHAnsi"/>
              </w:rPr>
              <w:t>Sound ICT skills</w:t>
            </w:r>
          </w:p>
          <w:p w14:paraId="2207834D" w14:textId="77777777" w:rsidR="00665BD0" w:rsidRPr="001B5131" w:rsidRDefault="00665BD0" w:rsidP="008870CE">
            <w:pPr>
              <w:rPr>
                <w:rFonts w:eastAsia="Calibri" w:cstheme="minorHAnsi"/>
              </w:rPr>
            </w:pPr>
            <w:r w:rsidRPr="001B5131">
              <w:rPr>
                <w:rFonts w:eastAsia="Calibri" w:cstheme="minorHAnsi"/>
              </w:rPr>
              <w:t>Knowledge of Assessment &amp; moderation in EYFS</w:t>
            </w:r>
          </w:p>
          <w:p w14:paraId="1544EAEE" w14:textId="77777777" w:rsidR="00665BD0" w:rsidRPr="001B5131" w:rsidRDefault="00665BD0" w:rsidP="008870CE">
            <w:pPr>
              <w:rPr>
                <w:rFonts w:eastAsia="Calibri" w:cstheme="minorHAnsi"/>
              </w:rPr>
            </w:pPr>
          </w:p>
          <w:p w14:paraId="0FF56AA8" w14:textId="77777777" w:rsidR="00665BD0" w:rsidRPr="001B5131" w:rsidRDefault="00665BD0" w:rsidP="008870CE">
            <w:pPr>
              <w:rPr>
                <w:rFonts w:eastAsia="Calibri" w:cstheme="minorHAnsi"/>
              </w:rPr>
            </w:pPr>
          </w:p>
        </w:tc>
        <w:tc>
          <w:tcPr>
            <w:tcW w:w="2109" w:type="dxa"/>
          </w:tcPr>
          <w:p w14:paraId="5509595D" w14:textId="77777777" w:rsidR="00665BD0" w:rsidRPr="001B5131" w:rsidRDefault="00665BD0" w:rsidP="008870CE">
            <w:pPr>
              <w:rPr>
                <w:rFonts w:eastAsia="Calibri" w:cstheme="minorHAnsi"/>
              </w:rPr>
            </w:pPr>
            <w:r w:rsidRPr="001B5131">
              <w:rPr>
                <w:rFonts w:eastAsia="Calibri" w:cstheme="minorHAnsi"/>
              </w:rPr>
              <w:t xml:space="preserve">Experience of working with a successful integrated </w:t>
            </w:r>
            <w:proofErr w:type="gramStart"/>
            <w:r w:rsidRPr="001B5131">
              <w:rPr>
                <w:rFonts w:eastAsia="Calibri" w:cstheme="minorHAnsi"/>
              </w:rPr>
              <w:t>curriculum</w:t>
            </w:r>
            <w:proofErr w:type="gramEnd"/>
          </w:p>
          <w:p w14:paraId="62B636AD" w14:textId="77777777" w:rsidR="00665BD0" w:rsidRPr="001B5131" w:rsidRDefault="00665BD0" w:rsidP="008870CE">
            <w:pPr>
              <w:rPr>
                <w:rFonts w:eastAsia="Calibri" w:cstheme="minorHAnsi"/>
              </w:rPr>
            </w:pPr>
          </w:p>
        </w:tc>
        <w:tc>
          <w:tcPr>
            <w:tcW w:w="1293" w:type="dxa"/>
          </w:tcPr>
          <w:p w14:paraId="035C684A" w14:textId="77777777" w:rsidR="00665BD0" w:rsidRPr="001B5131" w:rsidRDefault="00665BD0" w:rsidP="008870CE">
            <w:pPr>
              <w:rPr>
                <w:rFonts w:eastAsia="Calibri" w:cstheme="minorHAnsi"/>
              </w:rPr>
            </w:pPr>
            <w:r w:rsidRPr="001B5131">
              <w:rPr>
                <w:rFonts w:eastAsia="Calibri" w:cstheme="minorHAnsi"/>
              </w:rPr>
              <w:t>Application Form</w:t>
            </w:r>
          </w:p>
          <w:p w14:paraId="0B197F68" w14:textId="77777777" w:rsidR="00665BD0" w:rsidRPr="001B5131" w:rsidRDefault="00665BD0" w:rsidP="008870CE">
            <w:pPr>
              <w:rPr>
                <w:rFonts w:eastAsia="Calibri" w:cstheme="minorHAnsi"/>
              </w:rPr>
            </w:pPr>
            <w:r w:rsidRPr="001B5131">
              <w:rPr>
                <w:rFonts w:eastAsia="Calibri" w:cstheme="minorHAnsi"/>
              </w:rPr>
              <w:t>Interview</w:t>
            </w:r>
          </w:p>
        </w:tc>
      </w:tr>
      <w:tr w:rsidR="00665BD0" w:rsidRPr="001B5131" w14:paraId="246B2730" w14:textId="77777777" w:rsidTr="008870CE">
        <w:trPr>
          <w:trHeight w:val="239"/>
        </w:trPr>
        <w:tc>
          <w:tcPr>
            <w:tcW w:w="1555" w:type="dxa"/>
          </w:tcPr>
          <w:p w14:paraId="7103BCC5" w14:textId="77777777" w:rsidR="00665BD0" w:rsidRPr="001B5131" w:rsidRDefault="00665BD0" w:rsidP="008870CE">
            <w:pPr>
              <w:rPr>
                <w:rFonts w:eastAsia="Calibri" w:cstheme="minorHAnsi"/>
              </w:rPr>
            </w:pPr>
            <w:r w:rsidRPr="001B5131">
              <w:rPr>
                <w:rFonts w:eastAsia="Calibri" w:cstheme="minorHAnsi"/>
              </w:rPr>
              <w:t>Professional Values</w:t>
            </w:r>
          </w:p>
        </w:tc>
        <w:tc>
          <w:tcPr>
            <w:tcW w:w="5533" w:type="dxa"/>
          </w:tcPr>
          <w:p w14:paraId="376DB419" w14:textId="77777777" w:rsidR="00665BD0" w:rsidRPr="001B5131" w:rsidRDefault="00665BD0" w:rsidP="008870CE">
            <w:pPr>
              <w:rPr>
                <w:rFonts w:eastAsia="Calibri" w:cstheme="minorHAnsi"/>
              </w:rPr>
            </w:pPr>
            <w:r w:rsidRPr="001B5131">
              <w:rPr>
                <w:rFonts w:eastAsia="Calibri" w:cstheme="minorHAnsi"/>
              </w:rPr>
              <w:t>High expectations</w:t>
            </w:r>
          </w:p>
          <w:p w14:paraId="06A2F788" w14:textId="77777777" w:rsidR="00665BD0" w:rsidRPr="001B5131" w:rsidRDefault="00665BD0" w:rsidP="008870CE">
            <w:pPr>
              <w:rPr>
                <w:rFonts w:eastAsia="Calibri" w:cstheme="minorHAnsi"/>
              </w:rPr>
            </w:pPr>
            <w:r w:rsidRPr="001B5131">
              <w:rPr>
                <w:rFonts w:eastAsia="Calibri" w:cstheme="minorHAnsi"/>
              </w:rPr>
              <w:t xml:space="preserve">Learning should be engaging and </w:t>
            </w:r>
            <w:proofErr w:type="gramStart"/>
            <w:r w:rsidRPr="001B5131">
              <w:rPr>
                <w:rFonts w:eastAsia="Calibri" w:cstheme="minorHAnsi"/>
              </w:rPr>
              <w:t>inspiring</w:t>
            </w:r>
            <w:proofErr w:type="gramEnd"/>
          </w:p>
          <w:p w14:paraId="34FEC4B8" w14:textId="77777777" w:rsidR="00665BD0" w:rsidRPr="001B5131" w:rsidRDefault="00665BD0" w:rsidP="008870CE">
            <w:pPr>
              <w:rPr>
                <w:rFonts w:eastAsia="Calibri" w:cstheme="minorHAnsi"/>
              </w:rPr>
            </w:pPr>
            <w:r w:rsidRPr="001B5131">
              <w:rPr>
                <w:rFonts w:eastAsia="Calibri" w:cstheme="minorHAnsi"/>
              </w:rPr>
              <w:t>Developing positive learning behaviours</w:t>
            </w:r>
          </w:p>
          <w:p w14:paraId="2CCD960B" w14:textId="77777777" w:rsidR="00665BD0" w:rsidRPr="001B5131" w:rsidRDefault="00665BD0" w:rsidP="008870CE">
            <w:pPr>
              <w:rPr>
                <w:rFonts w:eastAsia="Calibri" w:cstheme="minorHAnsi"/>
              </w:rPr>
            </w:pPr>
            <w:r w:rsidRPr="001B5131">
              <w:rPr>
                <w:rFonts w:eastAsia="Calibri" w:cstheme="minorHAnsi"/>
              </w:rPr>
              <w:lastRenderedPageBreak/>
              <w:t xml:space="preserve">Commitment to the personal welfare and safeguarding of </w:t>
            </w:r>
            <w:proofErr w:type="gramStart"/>
            <w:r w:rsidRPr="001B5131">
              <w:rPr>
                <w:rFonts w:eastAsia="Calibri" w:cstheme="minorHAnsi"/>
              </w:rPr>
              <w:t>children</w:t>
            </w:r>
            <w:proofErr w:type="gramEnd"/>
          </w:p>
          <w:p w14:paraId="6601FD9C" w14:textId="77777777" w:rsidR="00665BD0" w:rsidRPr="001B5131" w:rsidRDefault="00665BD0" w:rsidP="008870CE">
            <w:pPr>
              <w:rPr>
                <w:rFonts w:eastAsia="Calibri" w:cstheme="minorHAnsi"/>
              </w:rPr>
            </w:pPr>
            <w:r w:rsidRPr="001B5131">
              <w:rPr>
                <w:rFonts w:eastAsia="Calibri" w:cstheme="minorHAnsi"/>
              </w:rPr>
              <w:t xml:space="preserve">Evidence of a commitment to excellence and maximising of academic &amp; </w:t>
            </w:r>
            <w:proofErr w:type="gramStart"/>
            <w:r w:rsidRPr="001B5131">
              <w:rPr>
                <w:rFonts w:eastAsia="Calibri" w:cstheme="minorHAnsi"/>
              </w:rPr>
              <w:t>personal  achievements</w:t>
            </w:r>
            <w:proofErr w:type="gramEnd"/>
            <w:r w:rsidRPr="001B5131">
              <w:rPr>
                <w:rFonts w:eastAsia="Calibri" w:cstheme="minorHAnsi"/>
              </w:rPr>
              <w:t xml:space="preserve"> for all pupils</w:t>
            </w:r>
          </w:p>
          <w:p w14:paraId="756B2CCD" w14:textId="77777777" w:rsidR="00665BD0" w:rsidRPr="001B5131" w:rsidRDefault="00665BD0" w:rsidP="008870CE">
            <w:pPr>
              <w:rPr>
                <w:rFonts w:eastAsia="Calibri" w:cstheme="minorHAnsi"/>
              </w:rPr>
            </w:pPr>
          </w:p>
        </w:tc>
        <w:tc>
          <w:tcPr>
            <w:tcW w:w="2109" w:type="dxa"/>
          </w:tcPr>
          <w:p w14:paraId="2BA29A3A" w14:textId="77777777" w:rsidR="00665BD0" w:rsidRPr="001B5131" w:rsidRDefault="00665BD0" w:rsidP="008870CE">
            <w:pPr>
              <w:rPr>
                <w:rFonts w:eastAsia="Calibri" w:cstheme="minorHAnsi"/>
              </w:rPr>
            </w:pPr>
            <w:r w:rsidRPr="001B5131">
              <w:rPr>
                <w:rFonts w:eastAsia="Calibri" w:cstheme="minorHAnsi"/>
              </w:rPr>
              <w:lastRenderedPageBreak/>
              <w:t>Support for enriched curriculum through out of hours learning and educational visits</w:t>
            </w:r>
          </w:p>
        </w:tc>
        <w:tc>
          <w:tcPr>
            <w:tcW w:w="1293" w:type="dxa"/>
          </w:tcPr>
          <w:p w14:paraId="18037053" w14:textId="77777777" w:rsidR="00665BD0" w:rsidRPr="001B5131" w:rsidRDefault="00665BD0" w:rsidP="008870CE">
            <w:pPr>
              <w:rPr>
                <w:rFonts w:eastAsia="Calibri" w:cstheme="minorHAnsi"/>
              </w:rPr>
            </w:pPr>
            <w:r w:rsidRPr="001B5131">
              <w:rPr>
                <w:rFonts w:eastAsia="Calibri" w:cstheme="minorHAnsi"/>
              </w:rPr>
              <w:t>Application Form</w:t>
            </w:r>
          </w:p>
          <w:p w14:paraId="56F8DE0B" w14:textId="77777777" w:rsidR="00665BD0" w:rsidRPr="001B5131" w:rsidRDefault="00665BD0" w:rsidP="008870CE">
            <w:pPr>
              <w:rPr>
                <w:rFonts w:eastAsia="Calibri" w:cstheme="minorHAnsi"/>
              </w:rPr>
            </w:pPr>
            <w:r w:rsidRPr="001B5131">
              <w:rPr>
                <w:rFonts w:eastAsia="Calibri" w:cstheme="minorHAnsi"/>
              </w:rPr>
              <w:t>Interview</w:t>
            </w:r>
          </w:p>
        </w:tc>
      </w:tr>
    </w:tbl>
    <w:tbl>
      <w:tblPr>
        <w:tblpPr w:leftFromText="180" w:rightFromText="180" w:vertAnchor="page" w:horzAnchor="margin" w:tblpXSpec="center" w:tblpY="670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387"/>
        <w:gridCol w:w="2126"/>
        <w:gridCol w:w="1276"/>
      </w:tblGrid>
      <w:tr w:rsidR="00665BD0" w:rsidRPr="001B5131" w14:paraId="5492718E" w14:textId="77777777" w:rsidTr="3E9CEB45">
        <w:trPr>
          <w:trHeight w:val="255"/>
        </w:trPr>
        <w:tc>
          <w:tcPr>
            <w:tcW w:w="1843" w:type="dxa"/>
          </w:tcPr>
          <w:p w14:paraId="3DCB1216" w14:textId="77777777" w:rsidR="00665BD0" w:rsidRPr="001B5131" w:rsidRDefault="00665BD0" w:rsidP="008870CE">
            <w:pPr>
              <w:rPr>
                <w:rFonts w:eastAsia="Calibri" w:cstheme="minorHAnsi"/>
              </w:rPr>
            </w:pPr>
            <w:r w:rsidRPr="001B5131">
              <w:rPr>
                <w:rFonts w:eastAsia="Calibri" w:cstheme="minorHAnsi"/>
              </w:rPr>
              <w:t>Personal Qualities</w:t>
            </w:r>
          </w:p>
        </w:tc>
        <w:tc>
          <w:tcPr>
            <w:tcW w:w="5387" w:type="dxa"/>
          </w:tcPr>
          <w:p w14:paraId="3281B1EE" w14:textId="77777777" w:rsidR="00665BD0" w:rsidRPr="001B5131" w:rsidRDefault="00665BD0" w:rsidP="008870CE">
            <w:pPr>
              <w:rPr>
                <w:rFonts w:eastAsia="Calibri" w:cstheme="minorHAnsi"/>
              </w:rPr>
            </w:pPr>
            <w:r w:rsidRPr="001B5131">
              <w:rPr>
                <w:rFonts w:eastAsia="Calibri" w:cstheme="minorHAnsi"/>
              </w:rPr>
              <w:t xml:space="preserve">Displays sensitivity in dealing with </w:t>
            </w:r>
            <w:proofErr w:type="gramStart"/>
            <w:r w:rsidRPr="001B5131">
              <w:rPr>
                <w:rFonts w:eastAsia="Calibri" w:cstheme="minorHAnsi"/>
              </w:rPr>
              <w:t>children</w:t>
            </w:r>
            <w:proofErr w:type="gramEnd"/>
          </w:p>
          <w:p w14:paraId="3493CC6E" w14:textId="77777777" w:rsidR="00665BD0" w:rsidRPr="001B5131" w:rsidRDefault="00665BD0" w:rsidP="008870CE">
            <w:pPr>
              <w:rPr>
                <w:rFonts w:eastAsia="Calibri" w:cstheme="minorHAnsi"/>
              </w:rPr>
            </w:pPr>
            <w:r w:rsidRPr="001B5131">
              <w:rPr>
                <w:rFonts w:eastAsia="Calibri" w:cstheme="minorHAnsi"/>
              </w:rPr>
              <w:t xml:space="preserve">Open minded, self-evaluative and adaptable to </w:t>
            </w:r>
            <w:proofErr w:type="gramStart"/>
            <w:r w:rsidRPr="001B5131">
              <w:rPr>
                <w:rFonts w:eastAsia="Calibri" w:cstheme="minorHAnsi"/>
              </w:rPr>
              <w:t>change</w:t>
            </w:r>
            <w:proofErr w:type="gramEnd"/>
          </w:p>
          <w:p w14:paraId="2516710D" w14:textId="77777777" w:rsidR="00665BD0" w:rsidRPr="001B5131" w:rsidRDefault="00665BD0" w:rsidP="008870CE">
            <w:pPr>
              <w:rPr>
                <w:rFonts w:eastAsia="Calibri" w:cstheme="minorHAnsi"/>
              </w:rPr>
            </w:pPr>
            <w:r w:rsidRPr="001B5131">
              <w:rPr>
                <w:rFonts w:eastAsia="Calibri" w:cstheme="minorHAnsi"/>
              </w:rPr>
              <w:t xml:space="preserve">Willingness to be involved in the wider life of the </w:t>
            </w:r>
            <w:proofErr w:type="gramStart"/>
            <w:r w:rsidRPr="001B5131">
              <w:rPr>
                <w:rFonts w:eastAsia="Calibri" w:cstheme="minorHAnsi"/>
              </w:rPr>
              <w:t>school</w:t>
            </w:r>
            <w:proofErr w:type="gramEnd"/>
          </w:p>
          <w:p w14:paraId="68FBD870" w14:textId="77777777" w:rsidR="00665BD0" w:rsidRPr="001B5131" w:rsidRDefault="00665BD0" w:rsidP="008870CE">
            <w:pPr>
              <w:rPr>
                <w:rFonts w:eastAsia="Calibri" w:cstheme="minorHAnsi"/>
              </w:rPr>
            </w:pPr>
            <w:r w:rsidRPr="001B5131">
              <w:rPr>
                <w:rFonts w:eastAsia="Calibri" w:cstheme="minorHAnsi"/>
              </w:rPr>
              <w:t xml:space="preserve">Ability to </w:t>
            </w:r>
            <w:proofErr w:type="gramStart"/>
            <w:r w:rsidRPr="001B5131">
              <w:rPr>
                <w:rFonts w:eastAsia="Calibri" w:cstheme="minorHAnsi"/>
              </w:rPr>
              <w:t>prioritise</w:t>
            </w:r>
            <w:proofErr w:type="gramEnd"/>
          </w:p>
          <w:p w14:paraId="20AB1CED" w14:textId="77777777" w:rsidR="00665BD0" w:rsidRPr="001B5131" w:rsidRDefault="00665BD0" w:rsidP="008870CE">
            <w:pPr>
              <w:rPr>
                <w:rFonts w:eastAsia="Calibri" w:cstheme="minorHAnsi"/>
              </w:rPr>
            </w:pPr>
            <w:r w:rsidRPr="001B5131">
              <w:rPr>
                <w:rFonts w:eastAsia="Calibri" w:cstheme="minorHAnsi"/>
              </w:rPr>
              <w:t>Good interpersonal and communication skills</w:t>
            </w:r>
          </w:p>
          <w:p w14:paraId="5F817A93" w14:textId="77777777" w:rsidR="00665BD0" w:rsidRPr="001B5131" w:rsidRDefault="00665BD0" w:rsidP="008870CE">
            <w:pPr>
              <w:rPr>
                <w:rFonts w:eastAsia="Calibri" w:cstheme="minorHAnsi"/>
              </w:rPr>
            </w:pPr>
            <w:r w:rsidRPr="001B5131">
              <w:rPr>
                <w:rFonts w:eastAsia="Calibri" w:cstheme="minorHAnsi"/>
              </w:rPr>
              <w:t xml:space="preserve">A willingness to learn and the will to continue to strive for </w:t>
            </w:r>
            <w:proofErr w:type="gramStart"/>
            <w:r w:rsidRPr="001B5131">
              <w:rPr>
                <w:rFonts w:eastAsia="Calibri" w:cstheme="minorHAnsi"/>
              </w:rPr>
              <w:t>excellence</w:t>
            </w:r>
            <w:proofErr w:type="gramEnd"/>
          </w:p>
          <w:p w14:paraId="05484860" w14:textId="77777777" w:rsidR="00665BD0" w:rsidRPr="001B5131" w:rsidRDefault="00665BD0" w:rsidP="008870CE">
            <w:pPr>
              <w:rPr>
                <w:rFonts w:eastAsia="Calibri" w:cstheme="minorHAnsi"/>
              </w:rPr>
            </w:pPr>
            <w:r w:rsidRPr="001B5131">
              <w:rPr>
                <w:rFonts w:eastAsia="Calibri" w:cstheme="minorHAnsi"/>
              </w:rPr>
              <w:t xml:space="preserve">Evidence of the skills and abilities required to advise teachers in their planning for their areas of </w:t>
            </w:r>
            <w:proofErr w:type="gramStart"/>
            <w:r w:rsidRPr="001B5131">
              <w:rPr>
                <w:rFonts w:eastAsia="Calibri" w:cstheme="minorHAnsi"/>
              </w:rPr>
              <w:t>responsibility</w:t>
            </w:r>
            <w:proofErr w:type="gramEnd"/>
          </w:p>
          <w:p w14:paraId="410D3EBA" w14:textId="77777777" w:rsidR="00665BD0" w:rsidRPr="001B5131" w:rsidRDefault="00665BD0" w:rsidP="008870CE">
            <w:pPr>
              <w:rPr>
                <w:rFonts w:eastAsia="Calibri" w:cstheme="minorHAnsi"/>
              </w:rPr>
            </w:pPr>
            <w:r w:rsidRPr="001B5131">
              <w:rPr>
                <w:rFonts w:eastAsia="Calibri" w:cstheme="minorHAnsi"/>
              </w:rPr>
              <w:t>Evidence &amp; knowledge and understanding of effective record keeping and its use in developing all children within the school</w:t>
            </w:r>
          </w:p>
        </w:tc>
        <w:tc>
          <w:tcPr>
            <w:tcW w:w="2126" w:type="dxa"/>
          </w:tcPr>
          <w:p w14:paraId="342C33B9" w14:textId="77777777" w:rsidR="00665BD0" w:rsidRPr="001B5131" w:rsidRDefault="00665BD0" w:rsidP="008870CE">
            <w:pPr>
              <w:rPr>
                <w:rFonts w:eastAsia="Calibri" w:cstheme="minorHAnsi"/>
              </w:rPr>
            </w:pPr>
            <w:r w:rsidRPr="001B5131">
              <w:rPr>
                <w:rFonts w:eastAsia="Calibri" w:cstheme="minorHAnsi"/>
              </w:rPr>
              <w:t xml:space="preserve">Demonstrate a commitment to </w:t>
            </w:r>
            <w:proofErr w:type="gramStart"/>
            <w:r w:rsidRPr="001B5131">
              <w:rPr>
                <w:rFonts w:eastAsia="Calibri" w:cstheme="minorHAnsi"/>
              </w:rPr>
              <w:t>environmentally-friendly</w:t>
            </w:r>
            <w:proofErr w:type="gramEnd"/>
            <w:r w:rsidRPr="001B5131">
              <w:rPr>
                <w:rFonts w:eastAsia="Calibri" w:cstheme="minorHAnsi"/>
              </w:rPr>
              <w:t xml:space="preserve"> and sustainable work practices</w:t>
            </w:r>
          </w:p>
          <w:p w14:paraId="1EC904FE" w14:textId="77777777" w:rsidR="00665BD0" w:rsidRPr="001B5131" w:rsidRDefault="00665BD0" w:rsidP="008870CE">
            <w:pPr>
              <w:rPr>
                <w:rFonts w:eastAsia="Calibri" w:cstheme="minorHAnsi"/>
              </w:rPr>
            </w:pPr>
            <w:r w:rsidRPr="001B5131">
              <w:rPr>
                <w:rFonts w:eastAsia="Calibri" w:cstheme="minorHAnsi"/>
              </w:rPr>
              <w:t xml:space="preserve">Brings personal interest and enthusiasms to the school </w:t>
            </w:r>
            <w:proofErr w:type="gramStart"/>
            <w:r w:rsidRPr="001B5131">
              <w:rPr>
                <w:rFonts w:eastAsia="Calibri" w:cstheme="minorHAnsi"/>
              </w:rPr>
              <w:t>community</w:t>
            </w:r>
            <w:proofErr w:type="gramEnd"/>
          </w:p>
          <w:p w14:paraId="20D15460" w14:textId="77777777" w:rsidR="00665BD0" w:rsidRPr="001B5131" w:rsidRDefault="00665BD0" w:rsidP="008870CE">
            <w:pPr>
              <w:rPr>
                <w:rFonts w:eastAsia="Calibri" w:cstheme="minorHAnsi"/>
              </w:rPr>
            </w:pPr>
            <w:r w:rsidRPr="001B5131">
              <w:rPr>
                <w:rFonts w:eastAsia="Calibri" w:cstheme="minorHAnsi"/>
              </w:rPr>
              <w:t>Aspirational and driven to be a leader.</w:t>
            </w:r>
          </w:p>
        </w:tc>
        <w:tc>
          <w:tcPr>
            <w:tcW w:w="1276" w:type="dxa"/>
          </w:tcPr>
          <w:p w14:paraId="199EA106" w14:textId="32FAF560" w:rsidR="00665BD0" w:rsidRPr="001B5131" w:rsidRDefault="0676864D" w:rsidP="3E9CEB45">
            <w:pPr>
              <w:rPr>
                <w:rFonts w:eastAsia="Calibri"/>
              </w:rPr>
            </w:pPr>
            <w:r w:rsidRPr="3E9CEB45">
              <w:rPr>
                <w:rFonts w:eastAsia="Calibri"/>
              </w:rPr>
              <w:t>Application</w:t>
            </w:r>
            <w:r w:rsidR="00665BD0" w:rsidRPr="3E9CEB45">
              <w:rPr>
                <w:rFonts w:eastAsia="Calibri"/>
              </w:rPr>
              <w:t xml:space="preserve"> Form</w:t>
            </w:r>
          </w:p>
          <w:p w14:paraId="759414DB" w14:textId="77777777" w:rsidR="00665BD0" w:rsidRPr="001B5131" w:rsidRDefault="00665BD0" w:rsidP="008870CE">
            <w:pPr>
              <w:rPr>
                <w:rFonts w:eastAsia="Calibri" w:cstheme="minorHAnsi"/>
              </w:rPr>
            </w:pPr>
            <w:r w:rsidRPr="001B5131">
              <w:rPr>
                <w:rFonts w:eastAsia="Calibri" w:cstheme="minorHAnsi"/>
              </w:rPr>
              <w:t>Interview</w:t>
            </w:r>
          </w:p>
          <w:p w14:paraId="4CF0FFCE" w14:textId="77777777" w:rsidR="00665BD0" w:rsidRPr="001B5131" w:rsidRDefault="00665BD0" w:rsidP="008870CE">
            <w:pPr>
              <w:rPr>
                <w:rFonts w:eastAsia="Calibri" w:cstheme="minorHAnsi"/>
              </w:rPr>
            </w:pPr>
            <w:r w:rsidRPr="001B5131">
              <w:rPr>
                <w:rFonts w:eastAsia="Calibri" w:cstheme="minorHAnsi"/>
              </w:rPr>
              <w:t>Reference</w:t>
            </w:r>
          </w:p>
        </w:tc>
      </w:tr>
    </w:tbl>
    <w:p w14:paraId="111B27C2" w14:textId="77777777" w:rsidR="00665BD0" w:rsidRPr="001B5131" w:rsidRDefault="00665BD0" w:rsidP="00665BD0">
      <w:pPr>
        <w:rPr>
          <w:rFonts w:cstheme="minorHAnsi"/>
        </w:rPr>
      </w:pPr>
      <w:r w:rsidRPr="001B5131">
        <w:rPr>
          <w:rFonts w:cstheme="minorHAnsi"/>
        </w:rPr>
        <w:br w:type="page"/>
      </w:r>
    </w:p>
    <w:p w14:paraId="77E4521C" w14:textId="77777777" w:rsidR="00092157" w:rsidRPr="00577402" w:rsidRDefault="00092157" w:rsidP="00092157">
      <w:pPr>
        <w:rPr>
          <w:rFonts w:ascii="Museo Sans 100" w:hAnsi="Museo Sans 100"/>
          <w:b/>
          <w:sz w:val="21"/>
          <w:szCs w:val="21"/>
        </w:rPr>
      </w:pPr>
    </w:p>
    <w:p w14:paraId="0D2EEF31" w14:textId="77777777" w:rsidR="00092157" w:rsidRPr="00577402" w:rsidRDefault="00092157" w:rsidP="00092157">
      <w:pPr>
        <w:rPr>
          <w:rFonts w:ascii="Museo Sans 100" w:hAnsi="Museo Sans 100"/>
          <w:b/>
          <w:sz w:val="21"/>
          <w:szCs w:val="21"/>
        </w:rPr>
      </w:pPr>
    </w:p>
    <w:p w14:paraId="6FD72C77" w14:textId="77777777" w:rsidR="00FE3104" w:rsidRPr="008F6229" w:rsidRDefault="008F6229" w:rsidP="000A5B95">
      <w:pPr>
        <w:rPr>
          <w:rFonts w:cstheme="minorHAnsi"/>
          <w:b/>
        </w:rPr>
      </w:pPr>
      <w:r>
        <w:rPr>
          <w:rFonts w:cstheme="minorHAnsi"/>
          <w:b/>
        </w:rPr>
        <w:t xml:space="preserve">Civitas </w:t>
      </w:r>
      <w:r w:rsidR="00FE3104" w:rsidRPr="00ED0CEC">
        <w:rPr>
          <w:rFonts w:cstheme="minorHAnsi"/>
          <w:b/>
        </w:rPr>
        <w:t>Academy</w:t>
      </w:r>
      <w:r w:rsidR="00FE3104" w:rsidRPr="00ED0CEC">
        <w:rPr>
          <w:rFonts w:cstheme="minorHAnsi"/>
          <w:b/>
          <w:color w:val="231F20"/>
          <w:lang w:eastAsia="en-GB"/>
        </w:rPr>
        <w:t xml:space="preserve"> recognises that all individuals have fundamental human rights and therefore adopts a </w:t>
      </w:r>
      <w:proofErr w:type="gramStart"/>
      <w:r w:rsidR="00FE3104" w:rsidRPr="00ED0CEC">
        <w:rPr>
          <w:rFonts w:cstheme="minorHAnsi"/>
          <w:b/>
          <w:color w:val="231F20"/>
          <w:lang w:eastAsia="en-GB"/>
        </w:rPr>
        <w:t>rights based</w:t>
      </w:r>
      <w:proofErr w:type="gramEnd"/>
      <w:r w:rsidR="00FE3104" w:rsidRPr="00ED0CEC">
        <w:rPr>
          <w:rFonts w:cstheme="minorHAnsi"/>
          <w:b/>
          <w:color w:val="231F20"/>
          <w:lang w:eastAsia="en-GB"/>
        </w:rPr>
        <w:t xml:space="preserve"> approach to equality.  We shall develop practices that promote the right for everyone to participate in all aspects of life within school by promoting initiatives that remove barriers to participation and by actively promoting equality and social inclusion.</w:t>
      </w:r>
    </w:p>
    <w:p w14:paraId="2A032D05" w14:textId="1B137B9B" w:rsidR="00060980" w:rsidRPr="000A5B95" w:rsidRDefault="00FE3104" w:rsidP="004E4AD8">
      <w:pPr>
        <w:autoSpaceDE w:val="0"/>
        <w:autoSpaceDN w:val="0"/>
        <w:adjustRightInd w:val="0"/>
        <w:jc w:val="both"/>
        <w:rPr>
          <w:rFonts w:eastAsia="Calibri" w:cstheme="minorHAnsi"/>
          <w:b/>
          <w:bCs/>
          <w:color w:val="0070C0"/>
          <w:sz w:val="44"/>
          <w:szCs w:val="44"/>
          <w:u w:color="1F497D"/>
          <w:lang w:eastAsia="en-GB"/>
        </w:rPr>
      </w:pPr>
      <w:r w:rsidRPr="00ED0CEC">
        <w:rPr>
          <w:rFonts w:cstheme="minorHAnsi"/>
          <w:b/>
          <w:lang w:eastAsia="en-GB"/>
        </w:rPr>
        <w:t>We recognise that prejudice and inequality of opportunity exist within life and we commit ourselves to challenging and redressing these injustices by applying equal opportunity within school.</w:t>
      </w:r>
    </w:p>
    <w:sectPr w:rsidR="00060980" w:rsidRPr="000A5B95" w:rsidSect="00725E87">
      <w:footerReference w:type="default" r:id="rId14"/>
      <w:pgSz w:w="11906" w:h="16838"/>
      <w:pgMar w:top="1440" w:right="1440" w:bottom="1440" w:left="1440" w:header="708" w:footer="708" w:gutter="0"/>
      <w:pgBorders w:offsetFrom="page">
        <w:top w:val="single" w:sz="48" w:space="24" w:color="009999"/>
        <w:left w:val="single" w:sz="48" w:space="24" w:color="009999"/>
        <w:bottom w:val="single" w:sz="48" w:space="24" w:color="009999"/>
        <w:right w:val="single" w:sz="48" w:space="24" w:color="0099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ADE9" w14:textId="77777777" w:rsidR="008F6229" w:rsidRDefault="008F6229" w:rsidP="00725E87">
      <w:pPr>
        <w:spacing w:after="0" w:line="240" w:lineRule="auto"/>
      </w:pPr>
      <w:r>
        <w:separator/>
      </w:r>
    </w:p>
  </w:endnote>
  <w:endnote w:type="continuationSeparator" w:id="0">
    <w:p w14:paraId="3DA6C6ED" w14:textId="77777777" w:rsidR="008F6229" w:rsidRDefault="008F6229" w:rsidP="0072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98FC" w14:textId="3897D460" w:rsidR="008F6229" w:rsidRPr="00C73D28" w:rsidRDefault="008F6229">
    <w:pPr>
      <w:pStyle w:val="Footer"/>
      <w:pBdr>
        <w:top w:val="single" w:sz="4" w:space="1" w:color="D9D9D9" w:themeColor="background1" w:themeShade="D9"/>
      </w:pBdr>
      <w:jc w:val="right"/>
      <w:rPr>
        <w:color w:val="009999"/>
      </w:rPr>
    </w:pPr>
    <w:r>
      <w:rPr>
        <w:color w:val="009999"/>
      </w:rPr>
      <w:t>Civitas Academy R</w:t>
    </w:r>
    <w:r w:rsidR="00F00D98">
      <w:rPr>
        <w:color w:val="009999"/>
      </w:rPr>
      <w:t>ecruitment Information Pack-</w:t>
    </w:r>
    <w:r>
      <w:rPr>
        <w:color w:val="009999"/>
      </w:rPr>
      <w:t xml:space="preserve"> 202</w:t>
    </w:r>
    <w:r w:rsidR="00720171">
      <w:rPr>
        <w:color w:val="009999"/>
      </w:rPr>
      <w:t>1</w:t>
    </w:r>
    <w:r>
      <w:rPr>
        <w:color w:val="009999"/>
      </w:rPr>
      <w:t xml:space="preserve">                                     </w:t>
    </w:r>
    <w:sdt>
      <w:sdtPr>
        <w:rPr>
          <w:color w:val="009999"/>
        </w:rPr>
        <w:id w:val="-1528407414"/>
        <w:docPartObj>
          <w:docPartGallery w:val="Page Numbers (Bottom of Page)"/>
          <w:docPartUnique/>
        </w:docPartObj>
      </w:sdtPr>
      <w:sdtEndPr>
        <w:rPr>
          <w:spacing w:val="60"/>
        </w:rPr>
      </w:sdtEndPr>
      <w:sdtContent>
        <w:r w:rsidR="00454090">
          <w:fldChar w:fldCharType="begin"/>
        </w:r>
        <w:r w:rsidR="00454090">
          <w:instrText xml:space="preserve"> PAGE   \* MERGEFORMAT </w:instrText>
        </w:r>
        <w:r w:rsidR="00454090">
          <w:fldChar w:fldCharType="separate"/>
        </w:r>
        <w:r w:rsidR="00454090" w:rsidRPr="00454090">
          <w:rPr>
            <w:noProof/>
            <w:color w:val="009999"/>
          </w:rPr>
          <w:t>12</w:t>
        </w:r>
        <w:r w:rsidR="00454090">
          <w:rPr>
            <w:noProof/>
            <w:color w:val="009999"/>
          </w:rPr>
          <w:fldChar w:fldCharType="end"/>
        </w:r>
        <w:r w:rsidRPr="00C73D28">
          <w:rPr>
            <w:color w:val="009999"/>
          </w:rPr>
          <w:t xml:space="preserve"> | </w:t>
        </w:r>
        <w:r w:rsidRPr="00C73D28">
          <w:rPr>
            <w:color w:val="009999"/>
            <w:spacing w:val="60"/>
          </w:rPr>
          <w:t>Page</w:t>
        </w:r>
      </w:sdtContent>
    </w:sdt>
  </w:p>
  <w:p w14:paraId="64CBEDBC" w14:textId="77777777" w:rsidR="008F6229" w:rsidRPr="00C73D28" w:rsidRDefault="008F6229" w:rsidP="00725E87">
    <w:pPr>
      <w:pStyle w:val="Footer"/>
      <w:jc w:val="center"/>
      <w:rPr>
        <w:rFonts w:ascii="Arial Rounded MT Bold" w:hAnsi="Arial Rounded MT Bold"/>
        <w:color w:val="00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8CA0" w14:textId="77777777" w:rsidR="008F6229" w:rsidRDefault="008F6229" w:rsidP="00725E87">
      <w:pPr>
        <w:spacing w:after="0" w:line="240" w:lineRule="auto"/>
      </w:pPr>
      <w:r>
        <w:separator/>
      </w:r>
    </w:p>
  </w:footnote>
  <w:footnote w:type="continuationSeparator" w:id="0">
    <w:p w14:paraId="67C7A053" w14:textId="77777777" w:rsidR="008F6229" w:rsidRDefault="008F6229" w:rsidP="00725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6BC"/>
    <w:multiLevelType w:val="hybridMultilevel"/>
    <w:tmpl w:val="D0E6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 w15:restartNumberingAfterBreak="0">
    <w:nsid w:val="08C642D0"/>
    <w:multiLevelType w:val="hybridMultilevel"/>
    <w:tmpl w:val="7DE67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15:restartNumberingAfterBreak="0">
    <w:nsid w:val="23552522"/>
    <w:multiLevelType w:val="hybridMultilevel"/>
    <w:tmpl w:val="711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96738"/>
    <w:multiLevelType w:val="hybridMultilevel"/>
    <w:tmpl w:val="5830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656EB"/>
    <w:multiLevelType w:val="hybridMultilevel"/>
    <w:tmpl w:val="613A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F64A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4178559F"/>
    <w:multiLevelType w:val="hybridMultilevel"/>
    <w:tmpl w:val="017E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D4310"/>
    <w:multiLevelType w:val="hybridMultilevel"/>
    <w:tmpl w:val="034EFF18"/>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1" w15:restartNumberingAfterBreak="0">
    <w:nsid w:val="52B115B1"/>
    <w:multiLevelType w:val="hybridMultilevel"/>
    <w:tmpl w:val="FB8E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3"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4"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5" w15:restartNumberingAfterBreak="0">
    <w:nsid w:val="5C090DE4"/>
    <w:multiLevelType w:val="hybridMultilevel"/>
    <w:tmpl w:val="2EF2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D3F1E"/>
    <w:multiLevelType w:val="hybridMultilevel"/>
    <w:tmpl w:val="5A7C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DA5752"/>
    <w:multiLevelType w:val="hybridMultilevel"/>
    <w:tmpl w:val="8C04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9" w15:restartNumberingAfterBreak="0">
    <w:nsid w:val="7C243560"/>
    <w:multiLevelType w:val="hybridMultilevel"/>
    <w:tmpl w:val="9E2C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12"/>
  </w:num>
  <w:num w:numId="5">
    <w:abstractNumId w:val="13"/>
  </w:num>
  <w:num w:numId="6">
    <w:abstractNumId w:val="18"/>
  </w:num>
  <w:num w:numId="7">
    <w:abstractNumId w:val="14"/>
  </w:num>
  <w:num w:numId="8">
    <w:abstractNumId w:val="9"/>
  </w:num>
  <w:num w:numId="9">
    <w:abstractNumId w:val="16"/>
  </w:num>
  <w:num w:numId="10">
    <w:abstractNumId w:val="0"/>
  </w:num>
  <w:num w:numId="11">
    <w:abstractNumId w:val="19"/>
  </w:num>
  <w:num w:numId="12">
    <w:abstractNumId w:val="5"/>
  </w:num>
  <w:num w:numId="13">
    <w:abstractNumId w:val="6"/>
  </w:num>
  <w:num w:numId="14">
    <w:abstractNumId w:val="8"/>
  </w:num>
  <w:num w:numId="15">
    <w:abstractNumId w:val="17"/>
  </w:num>
  <w:num w:numId="16">
    <w:abstractNumId w:val="11"/>
  </w:num>
  <w:num w:numId="17">
    <w:abstractNumId w:val="7"/>
  </w:num>
  <w:num w:numId="18">
    <w:abstractNumId w:val="2"/>
  </w:num>
  <w:num w:numId="19">
    <w:abstractNumId w:val="2"/>
  </w:num>
  <w:num w:numId="20">
    <w:abstractNumId w:val="4"/>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87"/>
    <w:rsid w:val="00002EF4"/>
    <w:rsid w:val="00025DFB"/>
    <w:rsid w:val="000348B9"/>
    <w:rsid w:val="00060980"/>
    <w:rsid w:val="00092157"/>
    <w:rsid w:val="0009335B"/>
    <w:rsid w:val="00095CC3"/>
    <w:rsid w:val="000A5B95"/>
    <w:rsid w:val="000E020B"/>
    <w:rsid w:val="00137063"/>
    <w:rsid w:val="0015560B"/>
    <w:rsid w:val="00195D09"/>
    <w:rsid w:val="001B5131"/>
    <w:rsid w:val="001F0E7D"/>
    <w:rsid w:val="00213278"/>
    <w:rsid w:val="00262091"/>
    <w:rsid w:val="002636CC"/>
    <w:rsid w:val="00294722"/>
    <w:rsid w:val="002B7381"/>
    <w:rsid w:val="00307FD9"/>
    <w:rsid w:val="00310196"/>
    <w:rsid w:val="003635AC"/>
    <w:rsid w:val="003B0F4F"/>
    <w:rsid w:val="003F59B9"/>
    <w:rsid w:val="00450635"/>
    <w:rsid w:val="00454090"/>
    <w:rsid w:val="004C0708"/>
    <w:rsid w:val="004D4142"/>
    <w:rsid w:val="004E4AD8"/>
    <w:rsid w:val="005216AB"/>
    <w:rsid w:val="00527420"/>
    <w:rsid w:val="00557096"/>
    <w:rsid w:val="0056410B"/>
    <w:rsid w:val="00580855"/>
    <w:rsid w:val="005B0045"/>
    <w:rsid w:val="005B2B72"/>
    <w:rsid w:val="005D1AB8"/>
    <w:rsid w:val="00606E0F"/>
    <w:rsid w:val="00620316"/>
    <w:rsid w:val="00634001"/>
    <w:rsid w:val="00665BD0"/>
    <w:rsid w:val="006D111D"/>
    <w:rsid w:val="007171FB"/>
    <w:rsid w:val="00720171"/>
    <w:rsid w:val="00721FFA"/>
    <w:rsid w:val="00725E87"/>
    <w:rsid w:val="0072678B"/>
    <w:rsid w:val="007309B5"/>
    <w:rsid w:val="00745D40"/>
    <w:rsid w:val="00790C33"/>
    <w:rsid w:val="007C68ED"/>
    <w:rsid w:val="007C7E05"/>
    <w:rsid w:val="00823E68"/>
    <w:rsid w:val="0086232B"/>
    <w:rsid w:val="00866293"/>
    <w:rsid w:val="00882B11"/>
    <w:rsid w:val="008A21FF"/>
    <w:rsid w:val="008A70C1"/>
    <w:rsid w:val="008B43A9"/>
    <w:rsid w:val="008C62A2"/>
    <w:rsid w:val="008D68EB"/>
    <w:rsid w:val="008E402B"/>
    <w:rsid w:val="008F6229"/>
    <w:rsid w:val="00926653"/>
    <w:rsid w:val="00936F12"/>
    <w:rsid w:val="00940CFE"/>
    <w:rsid w:val="00941594"/>
    <w:rsid w:val="00A67216"/>
    <w:rsid w:val="00A82A6D"/>
    <w:rsid w:val="00A9574C"/>
    <w:rsid w:val="00AB6C69"/>
    <w:rsid w:val="00AD0C23"/>
    <w:rsid w:val="00AE35EF"/>
    <w:rsid w:val="00AE3702"/>
    <w:rsid w:val="00B2240D"/>
    <w:rsid w:val="00B23C16"/>
    <w:rsid w:val="00B25476"/>
    <w:rsid w:val="00B436BB"/>
    <w:rsid w:val="00B45AF5"/>
    <w:rsid w:val="00BB1D6D"/>
    <w:rsid w:val="00BB20CE"/>
    <w:rsid w:val="00BB620F"/>
    <w:rsid w:val="00BD2D96"/>
    <w:rsid w:val="00BF40BB"/>
    <w:rsid w:val="00C6785D"/>
    <w:rsid w:val="00C73D28"/>
    <w:rsid w:val="00CA4408"/>
    <w:rsid w:val="00CE424E"/>
    <w:rsid w:val="00D0511E"/>
    <w:rsid w:val="00D17B76"/>
    <w:rsid w:val="00D239E2"/>
    <w:rsid w:val="00D26FCB"/>
    <w:rsid w:val="00D354FC"/>
    <w:rsid w:val="00D548B2"/>
    <w:rsid w:val="00D703E6"/>
    <w:rsid w:val="00D74B45"/>
    <w:rsid w:val="00DA0DF9"/>
    <w:rsid w:val="00E205A2"/>
    <w:rsid w:val="00E34FB8"/>
    <w:rsid w:val="00E43C23"/>
    <w:rsid w:val="00ED2FED"/>
    <w:rsid w:val="00F00D98"/>
    <w:rsid w:val="00F65F20"/>
    <w:rsid w:val="00FA75E3"/>
    <w:rsid w:val="00FE3104"/>
    <w:rsid w:val="00FE43A0"/>
    <w:rsid w:val="048EB49E"/>
    <w:rsid w:val="0676864D"/>
    <w:rsid w:val="0F538BB6"/>
    <w:rsid w:val="10EF5C17"/>
    <w:rsid w:val="14D427C5"/>
    <w:rsid w:val="156A3B40"/>
    <w:rsid w:val="19F2EBB4"/>
    <w:rsid w:val="1A261970"/>
    <w:rsid w:val="1B1C0772"/>
    <w:rsid w:val="1C44B497"/>
    <w:rsid w:val="1CFB4E6C"/>
    <w:rsid w:val="1E244B89"/>
    <w:rsid w:val="1FBFE58F"/>
    <w:rsid w:val="1FD65038"/>
    <w:rsid w:val="2725E716"/>
    <w:rsid w:val="2DE61852"/>
    <w:rsid w:val="3736501C"/>
    <w:rsid w:val="38722810"/>
    <w:rsid w:val="3B4CD876"/>
    <w:rsid w:val="3E9CEB45"/>
    <w:rsid w:val="40204999"/>
    <w:rsid w:val="40DD3262"/>
    <w:rsid w:val="4533CC26"/>
    <w:rsid w:val="4E93A5B9"/>
    <w:rsid w:val="4F30F579"/>
    <w:rsid w:val="4F5F7351"/>
    <w:rsid w:val="4F73D397"/>
    <w:rsid w:val="51A12611"/>
    <w:rsid w:val="57AE4D35"/>
    <w:rsid w:val="57ED1C37"/>
    <w:rsid w:val="5A32E19B"/>
    <w:rsid w:val="5E604426"/>
    <w:rsid w:val="6CF53259"/>
    <w:rsid w:val="6EBD9745"/>
    <w:rsid w:val="71F89C9E"/>
    <w:rsid w:val="73B73B45"/>
    <w:rsid w:val="783CF919"/>
    <w:rsid w:val="7B6927BE"/>
    <w:rsid w:val="7C579B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1D7EC5"/>
  <w15:docId w15:val="{E4134A8E-963F-4DBB-9B8C-BE5F8FE5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E87"/>
  </w:style>
  <w:style w:type="paragraph" w:styleId="Heading1">
    <w:name w:val="heading 1"/>
    <w:basedOn w:val="Normal"/>
    <w:next w:val="Normal"/>
    <w:link w:val="Heading1Char"/>
    <w:qFormat/>
    <w:rsid w:val="00092157"/>
    <w:pPr>
      <w:keepNext/>
      <w:spacing w:after="0" w:line="240" w:lineRule="auto"/>
      <w:outlineLvl w:val="0"/>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E87"/>
  </w:style>
  <w:style w:type="paragraph" w:styleId="Footer">
    <w:name w:val="footer"/>
    <w:basedOn w:val="Normal"/>
    <w:link w:val="FooterChar"/>
    <w:unhideWhenUsed/>
    <w:rsid w:val="0072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E87"/>
  </w:style>
  <w:style w:type="character" w:styleId="Hyperlink">
    <w:name w:val="Hyperlink"/>
    <w:basedOn w:val="DefaultParagraphFont"/>
    <w:uiPriority w:val="99"/>
    <w:unhideWhenUsed/>
    <w:rsid w:val="00725E87"/>
    <w:rPr>
      <w:color w:val="0563C1" w:themeColor="hyperlink"/>
      <w:u w:val="single"/>
    </w:rPr>
  </w:style>
  <w:style w:type="paragraph" w:styleId="ListParagraph">
    <w:name w:val="List Paragraph"/>
    <w:basedOn w:val="Normal"/>
    <w:link w:val="ListParagraphChar"/>
    <w:uiPriority w:val="34"/>
    <w:qFormat/>
    <w:rsid w:val="002636CC"/>
    <w:pPr>
      <w:ind w:left="720"/>
      <w:contextualSpacing/>
    </w:pPr>
  </w:style>
  <w:style w:type="table" w:styleId="TableGrid">
    <w:name w:val="Table Grid"/>
    <w:basedOn w:val="TableNormal"/>
    <w:uiPriority w:val="59"/>
    <w:rsid w:val="003F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560B"/>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15560B"/>
    <w:rPr>
      <w:rFonts w:ascii="Arial" w:eastAsia="Times New Roman" w:hAnsi="Arial" w:cs="Times New Roman"/>
      <w:sz w:val="24"/>
      <w:szCs w:val="20"/>
      <w:lang w:eastAsia="en-GB"/>
    </w:rPr>
  </w:style>
  <w:style w:type="paragraph" w:styleId="NormalWeb">
    <w:name w:val="Normal (Web)"/>
    <w:basedOn w:val="Normal"/>
    <w:uiPriority w:val="99"/>
    <w:unhideWhenUsed/>
    <w:rsid w:val="00730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09B5"/>
    <w:rPr>
      <w:b/>
      <w:bCs/>
    </w:rPr>
  </w:style>
  <w:style w:type="character" w:customStyle="1" w:styleId="ListParagraphChar">
    <w:name w:val="List Paragraph Char"/>
    <w:link w:val="ListParagraph"/>
    <w:locked/>
    <w:rsid w:val="007309B5"/>
  </w:style>
  <w:style w:type="paragraph" w:customStyle="1" w:styleId="Body">
    <w:name w:val="Body"/>
    <w:rsid w:val="00D354F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numbering" w:customStyle="1" w:styleId="List0">
    <w:name w:val="List 0"/>
    <w:basedOn w:val="NoList"/>
    <w:rsid w:val="00D354FC"/>
    <w:pPr>
      <w:numPr>
        <w:numId w:val="7"/>
      </w:numPr>
    </w:pPr>
  </w:style>
  <w:style w:type="paragraph" w:styleId="NoSpacing">
    <w:name w:val="No Spacing"/>
    <w:uiPriority w:val="1"/>
    <w:qFormat/>
    <w:rsid w:val="005D1AB8"/>
    <w:pPr>
      <w:spacing w:after="0" w:line="240" w:lineRule="auto"/>
    </w:pPr>
  </w:style>
  <w:style w:type="paragraph" w:styleId="BodyTextIndent">
    <w:name w:val="Body Text Indent"/>
    <w:basedOn w:val="Normal"/>
    <w:link w:val="BodyTextIndentChar"/>
    <w:uiPriority w:val="99"/>
    <w:semiHidden/>
    <w:unhideWhenUsed/>
    <w:rsid w:val="00B45AF5"/>
    <w:pPr>
      <w:spacing w:after="120"/>
      <w:ind w:left="283"/>
    </w:pPr>
  </w:style>
  <w:style w:type="character" w:customStyle="1" w:styleId="BodyTextIndentChar">
    <w:name w:val="Body Text Indent Char"/>
    <w:basedOn w:val="DefaultParagraphFont"/>
    <w:link w:val="BodyTextIndent"/>
    <w:uiPriority w:val="99"/>
    <w:semiHidden/>
    <w:rsid w:val="00B45AF5"/>
  </w:style>
  <w:style w:type="paragraph" w:customStyle="1" w:styleId="Default">
    <w:name w:val="Default"/>
    <w:rsid w:val="00B45AF5"/>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0">
    <w:name w:val="TableGrid"/>
    <w:rsid w:val="00025DFB"/>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apple-converted-space">
    <w:name w:val="apple-converted-space"/>
    <w:basedOn w:val="DefaultParagraphFont"/>
    <w:rsid w:val="00D0511E"/>
  </w:style>
  <w:style w:type="character" w:styleId="FollowedHyperlink">
    <w:name w:val="FollowedHyperlink"/>
    <w:basedOn w:val="DefaultParagraphFont"/>
    <w:uiPriority w:val="99"/>
    <w:semiHidden/>
    <w:unhideWhenUsed/>
    <w:rsid w:val="008F6229"/>
    <w:rPr>
      <w:color w:val="954F72" w:themeColor="followedHyperlink"/>
      <w:u w:val="single"/>
    </w:rPr>
  </w:style>
  <w:style w:type="table" w:customStyle="1" w:styleId="TableGrid1">
    <w:name w:val="Table Grid1"/>
    <w:basedOn w:val="TableNormal"/>
    <w:next w:val="TableGrid"/>
    <w:uiPriority w:val="39"/>
    <w:rsid w:val="006203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92157"/>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8775">
      <w:bodyDiv w:val="1"/>
      <w:marLeft w:val="0"/>
      <w:marRight w:val="0"/>
      <w:marTop w:val="0"/>
      <w:marBottom w:val="0"/>
      <w:divBdr>
        <w:top w:val="none" w:sz="0" w:space="0" w:color="auto"/>
        <w:left w:val="none" w:sz="0" w:space="0" w:color="auto"/>
        <w:bottom w:val="none" w:sz="0" w:space="0" w:color="auto"/>
        <w:right w:val="none" w:sz="0" w:space="0" w:color="auto"/>
      </w:divBdr>
    </w:div>
    <w:div w:id="520706897">
      <w:bodyDiv w:val="1"/>
      <w:marLeft w:val="0"/>
      <w:marRight w:val="0"/>
      <w:marTop w:val="0"/>
      <w:marBottom w:val="0"/>
      <w:divBdr>
        <w:top w:val="none" w:sz="0" w:space="0" w:color="auto"/>
        <w:left w:val="none" w:sz="0" w:space="0" w:color="auto"/>
        <w:bottom w:val="none" w:sz="0" w:space="0" w:color="auto"/>
        <w:right w:val="none" w:sz="0" w:space="0" w:color="auto"/>
      </w:divBdr>
    </w:div>
    <w:div w:id="694770670">
      <w:bodyDiv w:val="1"/>
      <w:marLeft w:val="0"/>
      <w:marRight w:val="0"/>
      <w:marTop w:val="0"/>
      <w:marBottom w:val="0"/>
      <w:divBdr>
        <w:top w:val="none" w:sz="0" w:space="0" w:color="auto"/>
        <w:left w:val="none" w:sz="0" w:space="0" w:color="auto"/>
        <w:bottom w:val="none" w:sz="0" w:space="0" w:color="auto"/>
        <w:right w:val="none" w:sz="0" w:space="0" w:color="auto"/>
      </w:divBdr>
    </w:div>
    <w:div w:id="889726478">
      <w:bodyDiv w:val="1"/>
      <w:marLeft w:val="0"/>
      <w:marRight w:val="0"/>
      <w:marTop w:val="0"/>
      <w:marBottom w:val="0"/>
      <w:divBdr>
        <w:top w:val="none" w:sz="0" w:space="0" w:color="auto"/>
        <w:left w:val="none" w:sz="0" w:space="0" w:color="auto"/>
        <w:bottom w:val="none" w:sz="0" w:space="0" w:color="auto"/>
        <w:right w:val="none" w:sz="0" w:space="0" w:color="auto"/>
      </w:divBdr>
    </w:div>
    <w:div w:id="892617638">
      <w:bodyDiv w:val="1"/>
      <w:marLeft w:val="0"/>
      <w:marRight w:val="0"/>
      <w:marTop w:val="0"/>
      <w:marBottom w:val="0"/>
      <w:divBdr>
        <w:top w:val="none" w:sz="0" w:space="0" w:color="auto"/>
        <w:left w:val="none" w:sz="0" w:space="0" w:color="auto"/>
        <w:bottom w:val="none" w:sz="0" w:space="0" w:color="auto"/>
        <w:right w:val="none" w:sz="0" w:space="0" w:color="auto"/>
      </w:divBdr>
    </w:div>
    <w:div w:id="940140672">
      <w:bodyDiv w:val="1"/>
      <w:marLeft w:val="0"/>
      <w:marRight w:val="0"/>
      <w:marTop w:val="0"/>
      <w:marBottom w:val="0"/>
      <w:divBdr>
        <w:top w:val="none" w:sz="0" w:space="0" w:color="auto"/>
        <w:left w:val="none" w:sz="0" w:space="0" w:color="auto"/>
        <w:bottom w:val="none" w:sz="0" w:space="0" w:color="auto"/>
        <w:right w:val="none" w:sz="0" w:space="0" w:color="auto"/>
      </w:divBdr>
    </w:div>
    <w:div w:id="1310548748">
      <w:bodyDiv w:val="1"/>
      <w:marLeft w:val="0"/>
      <w:marRight w:val="0"/>
      <w:marTop w:val="0"/>
      <w:marBottom w:val="0"/>
      <w:divBdr>
        <w:top w:val="none" w:sz="0" w:space="0" w:color="auto"/>
        <w:left w:val="none" w:sz="0" w:space="0" w:color="auto"/>
        <w:bottom w:val="none" w:sz="0" w:space="0" w:color="auto"/>
        <w:right w:val="none" w:sz="0" w:space="0" w:color="auto"/>
      </w:divBdr>
    </w:div>
    <w:div w:id="1367171017">
      <w:bodyDiv w:val="1"/>
      <w:marLeft w:val="0"/>
      <w:marRight w:val="0"/>
      <w:marTop w:val="0"/>
      <w:marBottom w:val="0"/>
      <w:divBdr>
        <w:top w:val="none" w:sz="0" w:space="0" w:color="auto"/>
        <w:left w:val="none" w:sz="0" w:space="0" w:color="auto"/>
        <w:bottom w:val="none" w:sz="0" w:space="0" w:color="auto"/>
        <w:right w:val="none" w:sz="0" w:space="0" w:color="auto"/>
      </w:divBdr>
    </w:div>
    <w:div w:id="18057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EGorfMwEtEi30d9QFOXXNJ4DEcgd411KhzIQrNunT_hUMlJXTkhNVlE0SlhKV0FWTEk2Wkw1TTUwRS4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4" ma:contentTypeDescription="Create a new document." ma:contentTypeScope="" ma:versionID="cec2da5a7b207ba43d128b65cfd11a8e">
  <xsd:schema xmlns:xsd="http://www.w3.org/2001/XMLSchema" xmlns:xs="http://www.w3.org/2001/XMLSchema" xmlns:p="http://schemas.microsoft.com/office/2006/metadata/properties" xmlns:ns2="25b21c44-f581-44fb-8a02-fb019b811345" targetNamespace="http://schemas.microsoft.com/office/2006/metadata/properties" ma:root="true" ma:fieldsID="c3a0419eddd32e87a676e5e25e8beb5c" ns2:_="">
    <xsd:import namespace="25b21c44-f581-44fb-8a02-fb019b8113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8DAD7-9EB9-4334-90E8-BE29AEE2B7AF}">
  <ds:schemaRefs>
    <ds:schemaRef ds:uri="http://schemas.microsoft.com/sharepoint/v3/contenttype/forms"/>
  </ds:schemaRefs>
</ds:datastoreItem>
</file>

<file path=customXml/itemProps2.xml><?xml version="1.0" encoding="utf-8"?>
<ds:datastoreItem xmlns:ds="http://schemas.openxmlformats.org/officeDocument/2006/customXml" ds:itemID="{D1802F37-4AF6-4E83-88E2-A98CF7ABAE45}">
  <ds:schemaRefs>
    <ds:schemaRef ds:uri="http://schemas.openxmlformats.org/officeDocument/2006/bibliography"/>
  </ds:schemaRefs>
</ds:datastoreItem>
</file>

<file path=customXml/itemProps3.xml><?xml version="1.0" encoding="utf-8"?>
<ds:datastoreItem xmlns:ds="http://schemas.openxmlformats.org/officeDocument/2006/customXml" ds:itemID="{0C10B22E-55E7-470D-A3A1-8841AB6188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CDB1D5-4D2A-4773-9C84-74FFA65FD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2674</Words>
  <Characters>15244</Characters>
  <Application>Microsoft Office Word</Application>
  <DocSecurity>0</DocSecurity>
  <Lines>127</Lines>
  <Paragraphs>35</Paragraphs>
  <ScaleCrop>false</ScaleCrop>
  <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Jackson</dc:creator>
  <cp:keywords/>
  <dc:description/>
  <cp:lastModifiedBy>Civitas Office</cp:lastModifiedBy>
  <cp:revision>2</cp:revision>
  <cp:lastPrinted>2021-05-21T13:49:00Z</cp:lastPrinted>
  <dcterms:created xsi:type="dcterms:W3CDTF">2021-05-21T13:50:00Z</dcterms:created>
  <dcterms:modified xsi:type="dcterms:W3CDTF">2021-05-21T13:50:00Z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ies>
</file>