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 w:rsidR="004329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 </w:t>
      </w:r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:rsidR="00A236CD" w:rsidRDefault="00DC0CA5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21/05</w:t>
      </w:r>
      <w:r w:rsidR="00A236CD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/18</w:t>
      </w:r>
    </w:p>
    <w:p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1205CADD" wp14:editId="034446DF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BD" w:rsidRDefault="00150EBD" w:rsidP="00AF7DDF">
      <w:pPr>
        <w:rPr>
          <w:b/>
          <w:sz w:val="24"/>
          <w:szCs w:val="24"/>
          <w:u w:val="single"/>
        </w:rPr>
      </w:pPr>
    </w:p>
    <w:p w:rsidR="001D01A6" w:rsidRDefault="00590B86" w:rsidP="002C05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Welcome from Mr Wieder</w:t>
      </w:r>
    </w:p>
    <w:p w:rsidR="00DC0CA5" w:rsidRPr="00DC0CA5" w:rsidRDefault="00DC0CA5" w:rsidP="002C0505">
      <w:pPr>
        <w:rPr>
          <w:sz w:val="24"/>
          <w:szCs w:val="24"/>
        </w:rPr>
      </w:pPr>
      <w:r>
        <w:rPr>
          <w:sz w:val="24"/>
          <w:szCs w:val="24"/>
        </w:rPr>
        <w:t>Last week the children enjoyed learning about the Royal Wedding and it</w:t>
      </w:r>
      <w:r w:rsidR="002C7AC5">
        <w:rPr>
          <w:sz w:val="24"/>
          <w:szCs w:val="24"/>
        </w:rPr>
        <w:t xml:space="preserve"> was gr</w:t>
      </w:r>
      <w:r w:rsidR="00144F8C">
        <w:rPr>
          <w:sz w:val="24"/>
          <w:szCs w:val="24"/>
        </w:rPr>
        <w:t>eat to see so many of the children dressed up in their costumes.</w:t>
      </w:r>
    </w:p>
    <w:p w:rsidR="00244E6F" w:rsidRDefault="00DC0CA5" w:rsidP="005F6ADB">
      <w:pPr>
        <w:rPr>
          <w:sz w:val="24"/>
          <w:szCs w:val="24"/>
        </w:rPr>
      </w:pPr>
      <w:r>
        <w:rPr>
          <w:sz w:val="24"/>
          <w:szCs w:val="24"/>
        </w:rPr>
        <w:t>It promises to be an action packed final week of term. This week we have project celebrations across the school. On Thursday</w:t>
      </w:r>
      <w:r w:rsidR="00CA7202">
        <w:rPr>
          <w:sz w:val="24"/>
          <w:szCs w:val="24"/>
        </w:rPr>
        <w:t>,</w:t>
      </w:r>
      <w:r>
        <w:rPr>
          <w:sz w:val="24"/>
          <w:szCs w:val="24"/>
        </w:rPr>
        <w:t xml:space="preserve"> w</w:t>
      </w:r>
      <w:r w:rsidR="00CA7202">
        <w:rPr>
          <w:sz w:val="24"/>
          <w:szCs w:val="24"/>
        </w:rPr>
        <w:t xml:space="preserve">e have the children’s art </w:t>
      </w:r>
      <w:r>
        <w:rPr>
          <w:sz w:val="24"/>
          <w:szCs w:val="24"/>
        </w:rPr>
        <w:t>exhibited in the hall. Each class has looked at the theme of recycling plastic into art. CAFFS will also be running a cake stall and a second-hand uniform sale. CAFFS would be grateful for any donations of cakes or second hand uniform.</w:t>
      </w:r>
    </w:p>
    <w:p w:rsidR="00CA7202" w:rsidRDefault="00CA7202" w:rsidP="005F6ADB">
      <w:pPr>
        <w:rPr>
          <w:sz w:val="24"/>
          <w:szCs w:val="24"/>
        </w:rPr>
      </w:pPr>
      <w:r>
        <w:rPr>
          <w:sz w:val="24"/>
          <w:szCs w:val="24"/>
        </w:rPr>
        <w:t xml:space="preserve">I hope that you all have a restful break and a reminder that Monday </w:t>
      </w:r>
      <w:r w:rsidR="00573028">
        <w:rPr>
          <w:sz w:val="24"/>
          <w:szCs w:val="24"/>
        </w:rPr>
        <w:t>4</w:t>
      </w:r>
      <w:r w:rsidR="00573028" w:rsidRPr="00573028">
        <w:rPr>
          <w:sz w:val="24"/>
          <w:szCs w:val="24"/>
          <w:vertAlign w:val="superscript"/>
        </w:rPr>
        <w:t>th</w:t>
      </w:r>
      <w:r w:rsidR="00573028"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is an INSET day.</w:t>
      </w:r>
      <w:r w:rsidR="00573028">
        <w:rPr>
          <w:sz w:val="24"/>
          <w:szCs w:val="24"/>
        </w:rPr>
        <w:t xml:space="preserve"> Children will return to school on Tuesday 5</w:t>
      </w:r>
      <w:r w:rsidR="00573028" w:rsidRPr="00573028">
        <w:rPr>
          <w:sz w:val="24"/>
          <w:szCs w:val="24"/>
          <w:vertAlign w:val="superscript"/>
        </w:rPr>
        <w:t>th</w:t>
      </w:r>
      <w:r w:rsidR="00573028">
        <w:rPr>
          <w:sz w:val="24"/>
          <w:szCs w:val="24"/>
        </w:rPr>
        <w:t xml:space="preserve"> June.</w:t>
      </w:r>
    </w:p>
    <w:p w:rsidR="001A24FF" w:rsidRDefault="001A24FF" w:rsidP="005F6ADB">
      <w:pPr>
        <w:rPr>
          <w:b/>
          <w:sz w:val="24"/>
          <w:szCs w:val="24"/>
          <w:u w:val="single"/>
        </w:rPr>
      </w:pPr>
      <w:r w:rsidRPr="001A24FF">
        <w:rPr>
          <w:b/>
          <w:sz w:val="24"/>
          <w:szCs w:val="24"/>
          <w:u w:val="single"/>
        </w:rPr>
        <w:t>Staffing Update</w:t>
      </w:r>
    </w:p>
    <w:p w:rsidR="001A24FF" w:rsidRDefault="001A24FF" w:rsidP="005F6ADB">
      <w:pPr>
        <w:rPr>
          <w:sz w:val="24"/>
          <w:szCs w:val="24"/>
        </w:rPr>
      </w:pPr>
      <w:r>
        <w:rPr>
          <w:sz w:val="24"/>
          <w:szCs w:val="24"/>
        </w:rPr>
        <w:t xml:space="preserve">There will be some changes in the staffing arrangements next </w:t>
      </w:r>
      <w:proofErr w:type="gramStart"/>
      <w:r>
        <w:rPr>
          <w:sz w:val="24"/>
          <w:szCs w:val="24"/>
        </w:rPr>
        <w:t>half-term</w:t>
      </w:r>
      <w:proofErr w:type="gramEnd"/>
      <w:r>
        <w:rPr>
          <w:sz w:val="24"/>
          <w:szCs w:val="24"/>
        </w:rPr>
        <w:t xml:space="preserve">. Earlier this </w:t>
      </w:r>
      <w:r w:rsidR="004C7C5D">
        <w:rPr>
          <w:sz w:val="24"/>
          <w:szCs w:val="24"/>
        </w:rPr>
        <w:t>year, we appointed a permanent</w:t>
      </w:r>
      <w:r>
        <w:rPr>
          <w:sz w:val="24"/>
          <w:szCs w:val="24"/>
        </w:rPr>
        <w:t xml:space="preserve"> Ear</w:t>
      </w:r>
      <w:r w:rsidR="00213ECE">
        <w:rPr>
          <w:sz w:val="24"/>
          <w:szCs w:val="24"/>
        </w:rPr>
        <w:t xml:space="preserve">ly Years Lead. Mrs </w:t>
      </w:r>
      <w:proofErr w:type="spellStart"/>
      <w:r w:rsidR="00213ECE">
        <w:rPr>
          <w:sz w:val="24"/>
          <w:szCs w:val="24"/>
        </w:rPr>
        <w:t>Witkowski</w:t>
      </w:r>
      <w:proofErr w:type="spellEnd"/>
      <w:r>
        <w:rPr>
          <w:sz w:val="24"/>
          <w:szCs w:val="24"/>
        </w:rPr>
        <w:t xml:space="preserve"> will be starting after half term and working in Elmer Class. She will be working three days a week</w:t>
      </w:r>
      <w:r w:rsidR="00213ECE">
        <w:rPr>
          <w:sz w:val="24"/>
          <w:szCs w:val="24"/>
        </w:rPr>
        <w:t xml:space="preserve"> (usually Tuesday, Wednesday and Thursday)</w:t>
      </w:r>
      <w:r>
        <w:rPr>
          <w:sz w:val="24"/>
          <w:szCs w:val="24"/>
        </w:rPr>
        <w:t xml:space="preserve"> with Mr Bays covering the other two days.</w:t>
      </w:r>
    </w:p>
    <w:p w:rsidR="004C7C5D" w:rsidRPr="001A24FF" w:rsidRDefault="004C7C5D" w:rsidP="005F6ADB">
      <w:pPr>
        <w:rPr>
          <w:sz w:val="24"/>
          <w:szCs w:val="24"/>
        </w:rPr>
      </w:pPr>
      <w:r>
        <w:rPr>
          <w:sz w:val="24"/>
          <w:szCs w:val="24"/>
        </w:rPr>
        <w:t>Mrs Aram is currently training to be a teacher. She will now teach BFG on Thursday instead of Mr Frost.</w:t>
      </w:r>
    </w:p>
    <w:p w:rsidR="00CA7202" w:rsidRDefault="00CA7202" w:rsidP="005F6ADB">
      <w:pPr>
        <w:rPr>
          <w:b/>
          <w:sz w:val="24"/>
          <w:szCs w:val="24"/>
          <w:u w:val="single"/>
        </w:rPr>
      </w:pPr>
      <w:r w:rsidRPr="00CA7202">
        <w:rPr>
          <w:b/>
          <w:sz w:val="24"/>
          <w:szCs w:val="24"/>
          <w:u w:val="single"/>
        </w:rPr>
        <w:t>CAFFS Update</w:t>
      </w:r>
    </w:p>
    <w:p w:rsidR="00CA7202" w:rsidRDefault="00CA7202" w:rsidP="005F6ADB">
      <w:pPr>
        <w:rPr>
          <w:sz w:val="24"/>
          <w:szCs w:val="24"/>
        </w:rPr>
      </w:pPr>
      <w:r>
        <w:rPr>
          <w:sz w:val="24"/>
          <w:szCs w:val="24"/>
        </w:rPr>
        <w:t xml:space="preserve">I am pleased to announce that </w:t>
      </w:r>
      <w:r w:rsidRPr="00CA7202">
        <w:rPr>
          <w:sz w:val="24"/>
          <w:szCs w:val="24"/>
        </w:rPr>
        <w:t xml:space="preserve">Amanda Harvey and </w:t>
      </w:r>
      <w:proofErr w:type="spellStart"/>
      <w:r w:rsidRPr="00CA7202">
        <w:rPr>
          <w:sz w:val="24"/>
          <w:szCs w:val="24"/>
        </w:rPr>
        <w:t>Sh</w:t>
      </w:r>
      <w:r w:rsidR="00213ECE">
        <w:rPr>
          <w:sz w:val="24"/>
          <w:szCs w:val="24"/>
        </w:rPr>
        <w:t>ireen</w:t>
      </w:r>
      <w:proofErr w:type="spellEnd"/>
      <w:r w:rsidR="00213ECE">
        <w:rPr>
          <w:sz w:val="24"/>
          <w:szCs w:val="24"/>
        </w:rPr>
        <w:t xml:space="preserve"> Chowdhury are the new co-c</w:t>
      </w:r>
      <w:r w:rsidRPr="00CA7202">
        <w:rPr>
          <w:sz w:val="24"/>
          <w:szCs w:val="24"/>
        </w:rPr>
        <w:t>h</w:t>
      </w:r>
      <w:r>
        <w:rPr>
          <w:sz w:val="24"/>
          <w:szCs w:val="24"/>
        </w:rPr>
        <w:t>airs of CAFFS. As mentioned earlier, CAFFS will be hosting its first event on Thursday this week.</w:t>
      </w:r>
    </w:p>
    <w:p w:rsidR="00573028" w:rsidRDefault="00573028" w:rsidP="005F6ADB">
      <w:pPr>
        <w:rPr>
          <w:b/>
          <w:sz w:val="24"/>
          <w:szCs w:val="24"/>
          <w:u w:val="single"/>
        </w:rPr>
      </w:pPr>
      <w:r w:rsidRPr="00573028">
        <w:rPr>
          <w:b/>
          <w:sz w:val="24"/>
          <w:szCs w:val="24"/>
          <w:u w:val="single"/>
        </w:rPr>
        <w:t>Attendance</w:t>
      </w:r>
    </w:p>
    <w:p w:rsidR="005A3197" w:rsidRPr="005A3197" w:rsidRDefault="005A3197" w:rsidP="005A3197">
      <w:pPr>
        <w:rPr>
          <w:sz w:val="24"/>
          <w:szCs w:val="24"/>
        </w:rPr>
      </w:pPr>
      <w:r w:rsidRPr="005A3197">
        <w:rPr>
          <w:sz w:val="24"/>
          <w:szCs w:val="24"/>
        </w:rPr>
        <w:t>Well done to everyone who has maintained an attendance record of over 97%, which is our minimum school target for attendance. Last week, the weekly attendance for the school w</w:t>
      </w:r>
      <w:r>
        <w:rPr>
          <w:sz w:val="24"/>
          <w:szCs w:val="24"/>
        </w:rPr>
        <w:t>as 96%</w:t>
      </w:r>
      <w:r w:rsidRPr="005A3197">
        <w:rPr>
          <w:sz w:val="24"/>
          <w:szCs w:val="24"/>
        </w:rPr>
        <w:t xml:space="preserve">. The class with the best attendance that week was </w:t>
      </w:r>
      <w:r>
        <w:rPr>
          <w:b/>
          <w:sz w:val="24"/>
          <w:szCs w:val="24"/>
        </w:rPr>
        <w:t>Paddington</w:t>
      </w:r>
      <w:r w:rsidRPr="005A3197">
        <w:rPr>
          <w:b/>
          <w:sz w:val="24"/>
          <w:szCs w:val="24"/>
        </w:rPr>
        <w:t xml:space="preserve"> Class</w:t>
      </w:r>
      <w:r w:rsidRPr="005A3197">
        <w:rPr>
          <w:sz w:val="24"/>
          <w:szCs w:val="24"/>
        </w:rPr>
        <w:t xml:space="preserve"> with 98</w:t>
      </w:r>
      <w:r>
        <w:rPr>
          <w:sz w:val="24"/>
          <w:szCs w:val="24"/>
        </w:rPr>
        <w:t>.66</w:t>
      </w:r>
      <w:r w:rsidRPr="005A3197">
        <w:rPr>
          <w:sz w:val="24"/>
          <w:szCs w:val="24"/>
        </w:rPr>
        <w:t xml:space="preserve">%. </w:t>
      </w:r>
      <w:r>
        <w:rPr>
          <w:sz w:val="24"/>
          <w:szCs w:val="24"/>
        </w:rPr>
        <w:t xml:space="preserve">Well done also to </w:t>
      </w:r>
      <w:r w:rsidRPr="005A3197">
        <w:rPr>
          <w:b/>
          <w:sz w:val="24"/>
          <w:szCs w:val="24"/>
        </w:rPr>
        <w:t>Matilda Class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being above our attendance target.</w:t>
      </w:r>
    </w:p>
    <w:p w:rsidR="005A3197" w:rsidRPr="005A3197" w:rsidRDefault="005A3197" w:rsidP="005A3197">
      <w:pPr>
        <w:rPr>
          <w:sz w:val="24"/>
          <w:szCs w:val="24"/>
        </w:rPr>
      </w:pPr>
      <w:r w:rsidRPr="005A3197">
        <w:rPr>
          <w:sz w:val="24"/>
          <w:szCs w:val="24"/>
        </w:rPr>
        <w:t xml:space="preserve">Please see a table below with the attendance breakdown for each class. At </w:t>
      </w:r>
      <w:proofErr w:type="spellStart"/>
      <w:proofErr w:type="gramStart"/>
      <w:r w:rsidRPr="005A3197">
        <w:rPr>
          <w:sz w:val="24"/>
          <w:szCs w:val="24"/>
        </w:rPr>
        <w:t>Civitas</w:t>
      </w:r>
      <w:proofErr w:type="spellEnd"/>
      <w:proofErr w:type="gramEnd"/>
      <w:r w:rsidRPr="005A3197">
        <w:rPr>
          <w:sz w:val="24"/>
          <w:szCs w:val="24"/>
        </w:rPr>
        <w:t xml:space="preserve"> one of our improvement areas is increasing rates of attendance. When attendance rates drop below 95% it is of particular concern.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A3197" w:rsidRPr="005A3197" w:rsidTr="00724270">
        <w:tc>
          <w:tcPr>
            <w:tcW w:w="2254" w:type="dxa"/>
          </w:tcPr>
          <w:p w:rsidR="005A3197" w:rsidRPr="005A3197" w:rsidRDefault="005A3197" w:rsidP="005A3197">
            <w:pPr>
              <w:rPr>
                <w:b/>
                <w:sz w:val="24"/>
                <w:szCs w:val="24"/>
              </w:rPr>
            </w:pPr>
            <w:r w:rsidRPr="005A3197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2254" w:type="dxa"/>
          </w:tcPr>
          <w:p w:rsidR="005A3197" w:rsidRPr="005A3197" w:rsidRDefault="005A3197" w:rsidP="005A3197">
            <w:pPr>
              <w:rPr>
                <w:b/>
                <w:sz w:val="24"/>
                <w:szCs w:val="24"/>
              </w:rPr>
            </w:pPr>
            <w:r w:rsidRPr="005A3197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2254" w:type="dxa"/>
          </w:tcPr>
          <w:p w:rsidR="005A3197" w:rsidRPr="005A3197" w:rsidRDefault="005A3197" w:rsidP="005A3197">
            <w:pPr>
              <w:rPr>
                <w:b/>
                <w:sz w:val="24"/>
                <w:szCs w:val="24"/>
              </w:rPr>
            </w:pPr>
            <w:r w:rsidRPr="005A3197"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2254" w:type="dxa"/>
          </w:tcPr>
          <w:p w:rsidR="005A3197" w:rsidRPr="005A3197" w:rsidRDefault="005A3197" w:rsidP="005A3197">
            <w:pPr>
              <w:rPr>
                <w:b/>
                <w:sz w:val="24"/>
                <w:szCs w:val="24"/>
              </w:rPr>
            </w:pPr>
            <w:r w:rsidRPr="005A3197">
              <w:rPr>
                <w:b/>
                <w:sz w:val="24"/>
                <w:szCs w:val="24"/>
              </w:rPr>
              <w:t>Comment</w:t>
            </w:r>
          </w:p>
        </w:tc>
      </w:tr>
      <w:tr w:rsidR="005A3197" w:rsidRPr="005A3197" w:rsidTr="005A3197">
        <w:tc>
          <w:tcPr>
            <w:tcW w:w="2254" w:type="dxa"/>
            <w:shd w:val="clear" w:color="auto" w:fill="92D05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92D05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Matilda</w:t>
            </w:r>
          </w:p>
        </w:tc>
        <w:tc>
          <w:tcPr>
            <w:tcW w:w="2254" w:type="dxa"/>
            <w:shd w:val="clear" w:color="auto" w:fill="92D05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98.37</w:t>
            </w:r>
            <w:r w:rsidRPr="005A3197">
              <w:rPr>
                <w:sz w:val="24"/>
                <w:szCs w:val="24"/>
              </w:rPr>
              <w:t>%</w:t>
            </w:r>
          </w:p>
        </w:tc>
        <w:tc>
          <w:tcPr>
            <w:tcW w:w="2254" w:type="dxa"/>
            <w:shd w:val="clear" w:color="auto" w:fill="92D05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</w:tr>
      <w:tr w:rsidR="005A3197" w:rsidRPr="005A3197" w:rsidTr="00724270">
        <w:tc>
          <w:tcPr>
            <w:tcW w:w="2254" w:type="dxa"/>
            <w:shd w:val="clear" w:color="auto" w:fill="FF0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0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BFG</w:t>
            </w:r>
          </w:p>
        </w:tc>
        <w:tc>
          <w:tcPr>
            <w:tcW w:w="2254" w:type="dxa"/>
            <w:shd w:val="clear" w:color="auto" w:fill="FF0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94.32</w:t>
            </w:r>
          </w:p>
        </w:tc>
        <w:tc>
          <w:tcPr>
            <w:tcW w:w="2254" w:type="dxa"/>
            <w:shd w:val="clear" w:color="auto" w:fill="FF0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Needs Improvement</w:t>
            </w:r>
          </w:p>
        </w:tc>
      </w:tr>
      <w:tr w:rsidR="005A3197" w:rsidRPr="005A3197" w:rsidTr="005A3197">
        <w:tc>
          <w:tcPr>
            <w:tcW w:w="2254" w:type="dxa"/>
            <w:shd w:val="clear" w:color="auto" w:fill="FF0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shd w:val="clear" w:color="auto" w:fill="FF0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proofErr w:type="spellStart"/>
            <w:r w:rsidRPr="005A3197">
              <w:rPr>
                <w:sz w:val="24"/>
                <w:szCs w:val="24"/>
              </w:rPr>
              <w:t>Gruffalo</w:t>
            </w:r>
            <w:proofErr w:type="spellEnd"/>
          </w:p>
        </w:tc>
        <w:tc>
          <w:tcPr>
            <w:tcW w:w="2254" w:type="dxa"/>
            <w:shd w:val="clear" w:color="auto" w:fill="FF0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92.19</w:t>
            </w:r>
            <w:r w:rsidRPr="005A3197">
              <w:rPr>
                <w:sz w:val="24"/>
                <w:szCs w:val="24"/>
              </w:rPr>
              <w:t>%</w:t>
            </w:r>
          </w:p>
        </w:tc>
        <w:tc>
          <w:tcPr>
            <w:tcW w:w="2254" w:type="dxa"/>
            <w:shd w:val="clear" w:color="auto" w:fill="FF0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Needs Improvement</w:t>
            </w:r>
          </w:p>
        </w:tc>
      </w:tr>
      <w:tr w:rsidR="005A3197" w:rsidRPr="005A3197" w:rsidTr="005A3197">
        <w:tc>
          <w:tcPr>
            <w:tcW w:w="2254" w:type="dxa"/>
            <w:shd w:val="clear" w:color="auto" w:fill="FFC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shd w:val="clear" w:color="auto" w:fill="FFC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Pinocchio</w:t>
            </w:r>
          </w:p>
        </w:tc>
        <w:tc>
          <w:tcPr>
            <w:tcW w:w="2254" w:type="dxa"/>
            <w:shd w:val="clear" w:color="auto" w:fill="FFC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5A3197">
              <w:rPr>
                <w:sz w:val="24"/>
                <w:szCs w:val="24"/>
              </w:rPr>
              <w:t>%</w:t>
            </w:r>
          </w:p>
        </w:tc>
        <w:tc>
          <w:tcPr>
            <w:tcW w:w="2254" w:type="dxa"/>
            <w:shd w:val="clear" w:color="auto" w:fill="FFC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Target</w:t>
            </w:r>
          </w:p>
        </w:tc>
      </w:tr>
      <w:tr w:rsidR="005A3197" w:rsidRPr="005A3197" w:rsidTr="00213ECE">
        <w:tc>
          <w:tcPr>
            <w:tcW w:w="2254" w:type="dxa"/>
            <w:shd w:val="clear" w:color="auto" w:fill="FFC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R</w:t>
            </w:r>
          </w:p>
        </w:tc>
        <w:tc>
          <w:tcPr>
            <w:tcW w:w="2254" w:type="dxa"/>
            <w:shd w:val="clear" w:color="auto" w:fill="FFC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Elmer</w:t>
            </w:r>
          </w:p>
        </w:tc>
        <w:tc>
          <w:tcPr>
            <w:tcW w:w="2254" w:type="dxa"/>
            <w:shd w:val="clear" w:color="auto" w:fill="FFC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96.8</w:t>
            </w:r>
            <w:r w:rsidRPr="005A3197">
              <w:rPr>
                <w:sz w:val="24"/>
                <w:szCs w:val="24"/>
              </w:rPr>
              <w:t>8%</w:t>
            </w:r>
          </w:p>
        </w:tc>
        <w:tc>
          <w:tcPr>
            <w:tcW w:w="2254" w:type="dxa"/>
            <w:shd w:val="clear" w:color="auto" w:fill="FFC00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Target</w:t>
            </w:r>
          </w:p>
        </w:tc>
      </w:tr>
      <w:tr w:rsidR="005A3197" w:rsidRPr="005A3197" w:rsidTr="001A24FF">
        <w:tc>
          <w:tcPr>
            <w:tcW w:w="2254" w:type="dxa"/>
            <w:shd w:val="clear" w:color="auto" w:fill="92D05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R</w:t>
            </w:r>
          </w:p>
        </w:tc>
        <w:tc>
          <w:tcPr>
            <w:tcW w:w="2254" w:type="dxa"/>
            <w:shd w:val="clear" w:color="auto" w:fill="92D050"/>
          </w:tcPr>
          <w:p w:rsidR="005A3197" w:rsidRPr="005A3197" w:rsidRDefault="005A3197" w:rsidP="005A3197">
            <w:pPr>
              <w:rPr>
                <w:sz w:val="24"/>
                <w:szCs w:val="24"/>
              </w:rPr>
            </w:pPr>
            <w:r w:rsidRPr="005A3197">
              <w:rPr>
                <w:sz w:val="24"/>
                <w:szCs w:val="24"/>
              </w:rPr>
              <w:t>Paddington</w:t>
            </w:r>
          </w:p>
        </w:tc>
        <w:tc>
          <w:tcPr>
            <w:tcW w:w="2254" w:type="dxa"/>
            <w:shd w:val="clear" w:color="auto" w:fill="92D050"/>
          </w:tcPr>
          <w:p w:rsidR="005A3197" w:rsidRPr="005A3197" w:rsidRDefault="001A24FF" w:rsidP="005A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98.66</w:t>
            </w:r>
            <w:r w:rsidR="005A3197" w:rsidRPr="005A3197">
              <w:rPr>
                <w:sz w:val="24"/>
                <w:szCs w:val="24"/>
              </w:rPr>
              <w:t>%</w:t>
            </w:r>
          </w:p>
        </w:tc>
        <w:tc>
          <w:tcPr>
            <w:tcW w:w="2254" w:type="dxa"/>
            <w:shd w:val="clear" w:color="auto" w:fill="92D050"/>
          </w:tcPr>
          <w:p w:rsidR="005A3197" w:rsidRPr="005A3197" w:rsidRDefault="00213ECE" w:rsidP="005A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  <w:bookmarkStart w:id="0" w:name="_GoBack"/>
            <w:bookmarkEnd w:id="0"/>
          </w:p>
        </w:tc>
      </w:tr>
    </w:tbl>
    <w:p w:rsidR="005A3197" w:rsidRPr="00573028" w:rsidRDefault="005A3197" w:rsidP="005F6ADB">
      <w:pPr>
        <w:rPr>
          <w:b/>
          <w:sz w:val="24"/>
          <w:szCs w:val="24"/>
          <w:u w:val="single"/>
        </w:rPr>
      </w:pPr>
    </w:p>
    <w:p w:rsidR="001C0D54" w:rsidRDefault="001C0D54" w:rsidP="002C0505">
      <w:pPr>
        <w:rPr>
          <w:b/>
          <w:sz w:val="24"/>
          <w:szCs w:val="24"/>
          <w:u w:val="single"/>
        </w:rPr>
      </w:pPr>
      <w:r w:rsidRPr="001C0D54">
        <w:rPr>
          <w:b/>
          <w:sz w:val="24"/>
          <w:szCs w:val="24"/>
          <w:u w:val="single"/>
        </w:rPr>
        <w:t>Summer Key Dates</w:t>
      </w:r>
    </w:p>
    <w:p w:rsidR="00CF756C" w:rsidRPr="00CF756C" w:rsidRDefault="00CF756C" w:rsidP="002C0505">
      <w:pPr>
        <w:rPr>
          <w:sz w:val="24"/>
          <w:szCs w:val="24"/>
        </w:rPr>
      </w:pPr>
      <w:r>
        <w:rPr>
          <w:sz w:val="24"/>
          <w:szCs w:val="24"/>
        </w:rPr>
        <w:t>Dates of sch</w:t>
      </w:r>
      <w:r w:rsidR="00144EDA">
        <w:rPr>
          <w:sz w:val="24"/>
          <w:szCs w:val="24"/>
        </w:rPr>
        <w:t>ool trips are also to be added</w:t>
      </w:r>
      <w:r>
        <w:rPr>
          <w:sz w:val="24"/>
          <w:szCs w:val="24"/>
        </w:rPr>
        <w:t xml:space="preserve">. </w:t>
      </w:r>
      <w:r w:rsidR="007156AE">
        <w:rPr>
          <w:sz w:val="24"/>
          <w:szCs w:val="24"/>
        </w:rPr>
        <w:t>These are still being finalised.</w:t>
      </w:r>
      <w:r w:rsidR="004033FE">
        <w:rPr>
          <w:sz w:val="24"/>
          <w:szCs w:val="24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C0D54" w:rsidRPr="00CD0976" w:rsidTr="006E03EC">
        <w:tc>
          <w:tcPr>
            <w:tcW w:w="4673" w:type="dxa"/>
          </w:tcPr>
          <w:p w:rsidR="001C0D54" w:rsidRPr="00CD0976" w:rsidRDefault="001C0D54" w:rsidP="008E6330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:rsidR="001C0D54" w:rsidRPr="00CD0976" w:rsidRDefault="001C0D54" w:rsidP="008E6330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1C0D54" w:rsidTr="006E03EC">
        <w:tc>
          <w:tcPr>
            <w:tcW w:w="4673" w:type="dxa"/>
          </w:tcPr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Monday 21</w:t>
            </w:r>
            <w:r w:rsidRPr="00666F3F">
              <w:rPr>
                <w:sz w:val="24"/>
                <w:szCs w:val="24"/>
                <w:vertAlign w:val="superscript"/>
              </w:rPr>
              <w:t>st</w:t>
            </w:r>
            <w:r w:rsidRPr="00666F3F">
              <w:rPr>
                <w:sz w:val="24"/>
                <w:szCs w:val="24"/>
              </w:rPr>
              <w:t xml:space="preserve"> May (3:15-3:45pm)</w:t>
            </w:r>
          </w:p>
        </w:tc>
        <w:tc>
          <w:tcPr>
            <w:tcW w:w="4394" w:type="dxa"/>
          </w:tcPr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Reception and Y2 Project Celebration</w:t>
            </w:r>
          </w:p>
        </w:tc>
      </w:tr>
      <w:tr w:rsidR="001C0D54" w:rsidTr="006E03EC">
        <w:tc>
          <w:tcPr>
            <w:tcW w:w="4673" w:type="dxa"/>
          </w:tcPr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Tuesday 22</w:t>
            </w:r>
            <w:r w:rsidRPr="00666F3F">
              <w:rPr>
                <w:sz w:val="24"/>
                <w:szCs w:val="24"/>
                <w:vertAlign w:val="superscript"/>
              </w:rPr>
              <w:t>nd</w:t>
            </w:r>
            <w:r w:rsidRPr="00666F3F">
              <w:rPr>
                <w:sz w:val="24"/>
                <w:szCs w:val="24"/>
              </w:rPr>
              <w:t xml:space="preserve"> May</w:t>
            </w:r>
          </w:p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(3:15-3:45pm)</w:t>
            </w:r>
          </w:p>
        </w:tc>
        <w:tc>
          <w:tcPr>
            <w:tcW w:w="4394" w:type="dxa"/>
          </w:tcPr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Y1 Project Celebration</w:t>
            </w:r>
          </w:p>
        </w:tc>
      </w:tr>
      <w:tr w:rsidR="00E07CD8" w:rsidTr="006E03EC">
        <w:tc>
          <w:tcPr>
            <w:tcW w:w="4673" w:type="dxa"/>
          </w:tcPr>
          <w:p w:rsidR="00E07CD8" w:rsidRPr="00666F3F" w:rsidRDefault="00E07CD8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Thursday 24</w:t>
            </w:r>
            <w:r w:rsidRPr="00666F3F">
              <w:rPr>
                <w:sz w:val="24"/>
                <w:szCs w:val="24"/>
                <w:vertAlign w:val="superscript"/>
              </w:rPr>
              <w:t>th</w:t>
            </w:r>
            <w:r w:rsidRPr="00666F3F">
              <w:rPr>
                <w:sz w:val="24"/>
                <w:szCs w:val="24"/>
              </w:rPr>
              <w:t xml:space="preserve"> May (3:15-3:45pm)</w:t>
            </w:r>
          </w:p>
        </w:tc>
        <w:tc>
          <w:tcPr>
            <w:tcW w:w="4394" w:type="dxa"/>
          </w:tcPr>
          <w:p w:rsidR="00E07CD8" w:rsidRPr="00666F3F" w:rsidRDefault="00E07CD8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Children’s Art Exhibition</w:t>
            </w:r>
            <w:r w:rsidR="001D01A6">
              <w:rPr>
                <w:sz w:val="24"/>
                <w:szCs w:val="24"/>
              </w:rPr>
              <w:t>/ CAFFS Uniform and Cake Sale</w:t>
            </w:r>
          </w:p>
        </w:tc>
      </w:tr>
      <w:tr w:rsidR="00E07CD8" w:rsidTr="006E03EC">
        <w:tc>
          <w:tcPr>
            <w:tcW w:w="4673" w:type="dxa"/>
          </w:tcPr>
          <w:p w:rsidR="00E07CD8" w:rsidRPr="00666F3F" w:rsidRDefault="00E07CD8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Monday 4</w:t>
            </w:r>
            <w:r w:rsidRPr="00666F3F">
              <w:rPr>
                <w:sz w:val="24"/>
                <w:szCs w:val="24"/>
                <w:vertAlign w:val="superscript"/>
              </w:rPr>
              <w:t>th</w:t>
            </w:r>
            <w:r w:rsidRPr="00666F3F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4394" w:type="dxa"/>
          </w:tcPr>
          <w:p w:rsidR="00E07CD8" w:rsidRPr="00666F3F" w:rsidRDefault="00E07CD8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INSET Day</w:t>
            </w:r>
          </w:p>
        </w:tc>
      </w:tr>
      <w:tr w:rsidR="001C0D54" w:rsidTr="006E03EC">
        <w:tc>
          <w:tcPr>
            <w:tcW w:w="4673" w:type="dxa"/>
          </w:tcPr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Thursday 14</w:t>
            </w:r>
            <w:r w:rsidRPr="00666F3F">
              <w:rPr>
                <w:sz w:val="24"/>
                <w:szCs w:val="24"/>
                <w:vertAlign w:val="superscript"/>
              </w:rPr>
              <w:t>th</w:t>
            </w:r>
            <w:r w:rsidRPr="00666F3F">
              <w:rPr>
                <w:sz w:val="24"/>
                <w:szCs w:val="24"/>
              </w:rPr>
              <w:t xml:space="preserve"> June (9-9:30am)</w:t>
            </w:r>
          </w:p>
        </w:tc>
        <w:tc>
          <w:tcPr>
            <w:tcW w:w="4394" w:type="dxa"/>
          </w:tcPr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Head of School Question and Answer Session</w:t>
            </w:r>
          </w:p>
        </w:tc>
      </w:tr>
      <w:tr w:rsidR="00E07CD8" w:rsidTr="006E03EC">
        <w:tc>
          <w:tcPr>
            <w:tcW w:w="4673" w:type="dxa"/>
          </w:tcPr>
          <w:p w:rsidR="00E07CD8" w:rsidRPr="00666F3F" w:rsidRDefault="00E07CD8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Thursday 21</w:t>
            </w:r>
            <w:r w:rsidRPr="00666F3F">
              <w:rPr>
                <w:sz w:val="24"/>
                <w:szCs w:val="24"/>
                <w:vertAlign w:val="superscript"/>
              </w:rPr>
              <w:t>st</w:t>
            </w:r>
            <w:r w:rsidRPr="00666F3F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4394" w:type="dxa"/>
          </w:tcPr>
          <w:p w:rsidR="00E07CD8" w:rsidRPr="00666F3F" w:rsidRDefault="00E07CD8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World Cup Day</w:t>
            </w:r>
          </w:p>
        </w:tc>
      </w:tr>
      <w:tr w:rsidR="005F6ADB" w:rsidTr="007E6048">
        <w:tc>
          <w:tcPr>
            <w:tcW w:w="4673" w:type="dxa"/>
            <w:shd w:val="clear" w:color="auto" w:fill="auto"/>
          </w:tcPr>
          <w:p w:rsidR="005F6ADB" w:rsidRPr="004033FE" w:rsidRDefault="005F6ADB" w:rsidP="008E6330">
            <w:pPr>
              <w:rPr>
                <w:sz w:val="24"/>
                <w:szCs w:val="24"/>
              </w:rPr>
            </w:pPr>
            <w:r w:rsidRPr="004033FE">
              <w:rPr>
                <w:sz w:val="24"/>
                <w:szCs w:val="24"/>
              </w:rPr>
              <w:t>Friday 22</w:t>
            </w:r>
            <w:r w:rsidRPr="004033FE">
              <w:rPr>
                <w:sz w:val="24"/>
                <w:szCs w:val="24"/>
                <w:vertAlign w:val="superscript"/>
              </w:rPr>
              <w:t>nd</w:t>
            </w:r>
            <w:r w:rsidRPr="004033FE">
              <w:rPr>
                <w:sz w:val="24"/>
                <w:szCs w:val="24"/>
              </w:rPr>
              <w:t xml:space="preserve"> June (9-10am)</w:t>
            </w:r>
          </w:p>
        </w:tc>
        <w:tc>
          <w:tcPr>
            <w:tcW w:w="4394" w:type="dxa"/>
            <w:shd w:val="clear" w:color="auto" w:fill="auto"/>
          </w:tcPr>
          <w:p w:rsidR="005F6ADB" w:rsidRPr="004033FE" w:rsidRDefault="005F6ADB" w:rsidP="008E6330">
            <w:pPr>
              <w:rPr>
                <w:sz w:val="24"/>
                <w:szCs w:val="24"/>
              </w:rPr>
            </w:pPr>
            <w:r w:rsidRPr="004033FE">
              <w:rPr>
                <w:sz w:val="24"/>
                <w:szCs w:val="24"/>
              </w:rPr>
              <w:t>CAFFS Meeting</w:t>
            </w:r>
          </w:p>
        </w:tc>
      </w:tr>
      <w:tr w:rsidR="001C0D54" w:rsidTr="006E03EC">
        <w:tc>
          <w:tcPr>
            <w:tcW w:w="4673" w:type="dxa"/>
          </w:tcPr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Friday 29</w:t>
            </w:r>
            <w:r w:rsidRPr="00666F3F">
              <w:rPr>
                <w:sz w:val="24"/>
                <w:szCs w:val="24"/>
                <w:vertAlign w:val="superscript"/>
              </w:rPr>
              <w:t>th</w:t>
            </w:r>
            <w:r w:rsidRPr="00666F3F">
              <w:rPr>
                <w:sz w:val="24"/>
                <w:szCs w:val="24"/>
              </w:rPr>
              <w:t xml:space="preserve"> June</w:t>
            </w:r>
          </w:p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(9:15-10:30am)</w:t>
            </w:r>
          </w:p>
        </w:tc>
        <w:tc>
          <w:tcPr>
            <w:tcW w:w="4394" w:type="dxa"/>
          </w:tcPr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Sports Day</w:t>
            </w:r>
          </w:p>
        </w:tc>
      </w:tr>
      <w:tr w:rsidR="00E07CD8" w:rsidTr="006E03EC">
        <w:tc>
          <w:tcPr>
            <w:tcW w:w="4673" w:type="dxa"/>
          </w:tcPr>
          <w:p w:rsidR="00E07CD8" w:rsidRPr="00666F3F" w:rsidRDefault="00E07CD8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Friday 6</w:t>
            </w:r>
            <w:r w:rsidRPr="00666F3F">
              <w:rPr>
                <w:sz w:val="24"/>
                <w:szCs w:val="24"/>
                <w:vertAlign w:val="superscript"/>
              </w:rPr>
              <w:t>th</w:t>
            </w:r>
            <w:r w:rsidRPr="00666F3F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:rsidR="00E07CD8" w:rsidRPr="00666F3F" w:rsidRDefault="00E07CD8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INSET Day</w:t>
            </w:r>
          </w:p>
        </w:tc>
      </w:tr>
      <w:tr w:rsidR="00E07CD8" w:rsidTr="006E03EC">
        <w:tc>
          <w:tcPr>
            <w:tcW w:w="4673" w:type="dxa"/>
          </w:tcPr>
          <w:p w:rsidR="00E07CD8" w:rsidRPr="00666F3F" w:rsidRDefault="00E07CD8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Tuesday 10</w:t>
            </w:r>
            <w:r w:rsidRPr="00666F3F">
              <w:rPr>
                <w:sz w:val="24"/>
                <w:szCs w:val="24"/>
                <w:vertAlign w:val="superscript"/>
              </w:rPr>
              <w:t>th</w:t>
            </w:r>
            <w:r w:rsidRPr="00666F3F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:rsidR="00E07CD8" w:rsidRPr="00666F3F" w:rsidRDefault="00E07CD8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Reports to Parents</w:t>
            </w:r>
          </w:p>
        </w:tc>
      </w:tr>
      <w:tr w:rsidR="001C0D54" w:rsidTr="006E03EC">
        <w:tc>
          <w:tcPr>
            <w:tcW w:w="4673" w:type="dxa"/>
          </w:tcPr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Friday 13</w:t>
            </w:r>
            <w:r w:rsidRPr="00666F3F">
              <w:rPr>
                <w:sz w:val="24"/>
                <w:szCs w:val="24"/>
                <w:vertAlign w:val="superscript"/>
              </w:rPr>
              <w:t>th</w:t>
            </w:r>
            <w:r w:rsidRPr="00666F3F">
              <w:rPr>
                <w:sz w:val="24"/>
                <w:szCs w:val="24"/>
              </w:rPr>
              <w:t xml:space="preserve"> July</w:t>
            </w:r>
          </w:p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(9:15-10:30am)</w:t>
            </w:r>
          </w:p>
        </w:tc>
        <w:tc>
          <w:tcPr>
            <w:tcW w:w="4394" w:type="dxa"/>
          </w:tcPr>
          <w:p w:rsidR="001C0D54" w:rsidRPr="00666F3F" w:rsidRDefault="001C0D54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Sports Day (reserve date if the event on the 29</w:t>
            </w:r>
            <w:r w:rsidRPr="00666F3F">
              <w:rPr>
                <w:sz w:val="24"/>
                <w:szCs w:val="24"/>
                <w:vertAlign w:val="superscript"/>
              </w:rPr>
              <w:t>th</w:t>
            </w:r>
            <w:r w:rsidRPr="00666F3F">
              <w:rPr>
                <w:sz w:val="24"/>
                <w:szCs w:val="24"/>
              </w:rPr>
              <w:t xml:space="preserve"> June needs to cancelled due to poor weather)</w:t>
            </w:r>
          </w:p>
        </w:tc>
      </w:tr>
      <w:tr w:rsidR="00144EDA" w:rsidTr="006E03EC">
        <w:tc>
          <w:tcPr>
            <w:tcW w:w="4673" w:type="dxa"/>
          </w:tcPr>
          <w:p w:rsidR="00144EDA" w:rsidRPr="00666F3F" w:rsidRDefault="00144EDA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Wednesday 18</w:t>
            </w:r>
            <w:r w:rsidRPr="00666F3F">
              <w:rPr>
                <w:sz w:val="24"/>
                <w:szCs w:val="24"/>
                <w:vertAlign w:val="superscript"/>
              </w:rPr>
              <w:t>th</w:t>
            </w:r>
            <w:r w:rsidRPr="00666F3F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:rsidR="00144EDA" w:rsidRPr="00666F3F" w:rsidRDefault="00144EDA" w:rsidP="008E6330">
            <w:pPr>
              <w:rPr>
                <w:sz w:val="24"/>
                <w:szCs w:val="24"/>
              </w:rPr>
            </w:pPr>
            <w:proofErr w:type="spellStart"/>
            <w:r w:rsidRPr="00666F3F">
              <w:rPr>
                <w:sz w:val="24"/>
                <w:szCs w:val="24"/>
              </w:rPr>
              <w:t>Civitas</w:t>
            </w:r>
            <w:proofErr w:type="spellEnd"/>
            <w:r w:rsidRPr="00666F3F">
              <w:rPr>
                <w:sz w:val="24"/>
                <w:szCs w:val="24"/>
              </w:rPr>
              <w:t xml:space="preserve"> Talent Show</w:t>
            </w:r>
          </w:p>
        </w:tc>
      </w:tr>
      <w:tr w:rsidR="00144EDA" w:rsidTr="006E03EC">
        <w:tc>
          <w:tcPr>
            <w:tcW w:w="4673" w:type="dxa"/>
          </w:tcPr>
          <w:p w:rsidR="00144EDA" w:rsidRPr="00666F3F" w:rsidRDefault="00144EDA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lastRenderedPageBreak/>
              <w:t>Tuesday 24</w:t>
            </w:r>
            <w:r w:rsidRPr="00666F3F">
              <w:rPr>
                <w:sz w:val="24"/>
                <w:szCs w:val="24"/>
                <w:vertAlign w:val="superscript"/>
              </w:rPr>
              <w:t>th</w:t>
            </w:r>
            <w:r w:rsidRPr="00666F3F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:rsidR="00144EDA" w:rsidRPr="00666F3F" w:rsidRDefault="00144EDA" w:rsidP="008E6330">
            <w:pPr>
              <w:rPr>
                <w:sz w:val="24"/>
                <w:szCs w:val="24"/>
              </w:rPr>
            </w:pPr>
            <w:r w:rsidRPr="00666F3F">
              <w:rPr>
                <w:sz w:val="24"/>
                <w:szCs w:val="24"/>
              </w:rPr>
              <w:t>Last Day of Term (No afterschool club)</w:t>
            </w:r>
          </w:p>
        </w:tc>
      </w:tr>
    </w:tbl>
    <w:p w:rsidR="001C0D54" w:rsidRPr="001C0D54" w:rsidRDefault="001C0D54" w:rsidP="002C0505">
      <w:pPr>
        <w:rPr>
          <w:b/>
          <w:sz w:val="24"/>
          <w:szCs w:val="24"/>
          <w:u w:val="single"/>
        </w:rPr>
      </w:pPr>
    </w:p>
    <w:sectPr w:rsidR="001C0D54" w:rsidRPr="001C0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18F"/>
    <w:multiLevelType w:val="hybridMultilevel"/>
    <w:tmpl w:val="3F3A2454"/>
    <w:lvl w:ilvl="0" w:tplc="DE9ED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4DA4"/>
    <w:multiLevelType w:val="hybridMultilevel"/>
    <w:tmpl w:val="145A3328"/>
    <w:lvl w:ilvl="0" w:tplc="CEF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2085F"/>
    <w:rsid w:val="00037556"/>
    <w:rsid w:val="00042465"/>
    <w:rsid w:val="00072289"/>
    <w:rsid w:val="000E26F5"/>
    <w:rsid w:val="000F1538"/>
    <w:rsid w:val="000F5549"/>
    <w:rsid w:val="0010289B"/>
    <w:rsid w:val="001036ED"/>
    <w:rsid w:val="00104E51"/>
    <w:rsid w:val="0010574B"/>
    <w:rsid w:val="00110C38"/>
    <w:rsid w:val="001110BA"/>
    <w:rsid w:val="00144EDA"/>
    <w:rsid w:val="00144F8C"/>
    <w:rsid w:val="00150EBD"/>
    <w:rsid w:val="001734CE"/>
    <w:rsid w:val="00183532"/>
    <w:rsid w:val="001A1EDA"/>
    <w:rsid w:val="001A24FF"/>
    <w:rsid w:val="001A40DB"/>
    <w:rsid w:val="001A7EF4"/>
    <w:rsid w:val="001B7AC4"/>
    <w:rsid w:val="001C0D54"/>
    <w:rsid w:val="001C1987"/>
    <w:rsid w:val="001D01A6"/>
    <w:rsid w:val="001F0FDE"/>
    <w:rsid w:val="001F6581"/>
    <w:rsid w:val="00213ECE"/>
    <w:rsid w:val="00214848"/>
    <w:rsid w:val="00244E6F"/>
    <w:rsid w:val="00265386"/>
    <w:rsid w:val="00287DAC"/>
    <w:rsid w:val="002A5A66"/>
    <w:rsid w:val="002B1BAC"/>
    <w:rsid w:val="002B6383"/>
    <w:rsid w:val="002C0505"/>
    <w:rsid w:val="002C7AC5"/>
    <w:rsid w:val="002F27A0"/>
    <w:rsid w:val="003033BE"/>
    <w:rsid w:val="00340EC4"/>
    <w:rsid w:val="00376CD8"/>
    <w:rsid w:val="00376F90"/>
    <w:rsid w:val="003A548A"/>
    <w:rsid w:val="003E01B5"/>
    <w:rsid w:val="004033FE"/>
    <w:rsid w:val="004329E0"/>
    <w:rsid w:val="00434116"/>
    <w:rsid w:val="00441891"/>
    <w:rsid w:val="00484A08"/>
    <w:rsid w:val="004A3D59"/>
    <w:rsid w:val="004B4CEE"/>
    <w:rsid w:val="004C7C5D"/>
    <w:rsid w:val="004E6999"/>
    <w:rsid w:val="00515475"/>
    <w:rsid w:val="00524B7F"/>
    <w:rsid w:val="00534DFB"/>
    <w:rsid w:val="00541BB5"/>
    <w:rsid w:val="00550127"/>
    <w:rsid w:val="0056090A"/>
    <w:rsid w:val="00573028"/>
    <w:rsid w:val="00580DED"/>
    <w:rsid w:val="00585134"/>
    <w:rsid w:val="00590B86"/>
    <w:rsid w:val="00596C85"/>
    <w:rsid w:val="005A3197"/>
    <w:rsid w:val="005B5560"/>
    <w:rsid w:val="005E7D4C"/>
    <w:rsid w:val="005F0CFA"/>
    <w:rsid w:val="005F6ADB"/>
    <w:rsid w:val="005F76DC"/>
    <w:rsid w:val="006110F7"/>
    <w:rsid w:val="00611B7A"/>
    <w:rsid w:val="00611BD1"/>
    <w:rsid w:val="00624188"/>
    <w:rsid w:val="0062495A"/>
    <w:rsid w:val="00666F3F"/>
    <w:rsid w:val="006770CB"/>
    <w:rsid w:val="006959D8"/>
    <w:rsid w:val="006A0E54"/>
    <w:rsid w:val="006A3C4D"/>
    <w:rsid w:val="006A4115"/>
    <w:rsid w:val="006B0ADF"/>
    <w:rsid w:val="006C39E0"/>
    <w:rsid w:val="006C3AE5"/>
    <w:rsid w:val="006D3523"/>
    <w:rsid w:val="006E03EC"/>
    <w:rsid w:val="006F1EE1"/>
    <w:rsid w:val="00703278"/>
    <w:rsid w:val="00713D66"/>
    <w:rsid w:val="007156AE"/>
    <w:rsid w:val="00736E88"/>
    <w:rsid w:val="00772B2C"/>
    <w:rsid w:val="00773DDE"/>
    <w:rsid w:val="00775CDB"/>
    <w:rsid w:val="00786296"/>
    <w:rsid w:val="00795D99"/>
    <w:rsid w:val="0079725A"/>
    <w:rsid w:val="007C1C48"/>
    <w:rsid w:val="007C1C7E"/>
    <w:rsid w:val="007C35F4"/>
    <w:rsid w:val="007C52D9"/>
    <w:rsid w:val="007E6048"/>
    <w:rsid w:val="007F6ADD"/>
    <w:rsid w:val="008372C8"/>
    <w:rsid w:val="00856397"/>
    <w:rsid w:val="00861F68"/>
    <w:rsid w:val="0086783A"/>
    <w:rsid w:val="008857F1"/>
    <w:rsid w:val="008944C6"/>
    <w:rsid w:val="008949B1"/>
    <w:rsid w:val="00895D32"/>
    <w:rsid w:val="008E0843"/>
    <w:rsid w:val="008E1CF0"/>
    <w:rsid w:val="008E20FC"/>
    <w:rsid w:val="008E27E3"/>
    <w:rsid w:val="00903A8B"/>
    <w:rsid w:val="00936B6C"/>
    <w:rsid w:val="009413DE"/>
    <w:rsid w:val="009456DD"/>
    <w:rsid w:val="00957087"/>
    <w:rsid w:val="0096181B"/>
    <w:rsid w:val="00963D5D"/>
    <w:rsid w:val="0097299A"/>
    <w:rsid w:val="0098522F"/>
    <w:rsid w:val="009A79C9"/>
    <w:rsid w:val="009C431B"/>
    <w:rsid w:val="009F62CC"/>
    <w:rsid w:val="00A00087"/>
    <w:rsid w:val="00A12FB9"/>
    <w:rsid w:val="00A236CD"/>
    <w:rsid w:val="00A24830"/>
    <w:rsid w:val="00A323D0"/>
    <w:rsid w:val="00A4047E"/>
    <w:rsid w:val="00A437BD"/>
    <w:rsid w:val="00A454E8"/>
    <w:rsid w:val="00A5362D"/>
    <w:rsid w:val="00A53D6D"/>
    <w:rsid w:val="00A64641"/>
    <w:rsid w:val="00A94D3F"/>
    <w:rsid w:val="00AB11BE"/>
    <w:rsid w:val="00AC28B4"/>
    <w:rsid w:val="00AC5180"/>
    <w:rsid w:val="00AD064C"/>
    <w:rsid w:val="00AF41E0"/>
    <w:rsid w:val="00AF70A4"/>
    <w:rsid w:val="00AF7DDF"/>
    <w:rsid w:val="00B10E06"/>
    <w:rsid w:val="00B228AE"/>
    <w:rsid w:val="00B36884"/>
    <w:rsid w:val="00B463FA"/>
    <w:rsid w:val="00B57667"/>
    <w:rsid w:val="00B64F55"/>
    <w:rsid w:val="00B720F6"/>
    <w:rsid w:val="00B80919"/>
    <w:rsid w:val="00B85EC0"/>
    <w:rsid w:val="00B94BD6"/>
    <w:rsid w:val="00BC4231"/>
    <w:rsid w:val="00BD6221"/>
    <w:rsid w:val="00C01DF3"/>
    <w:rsid w:val="00C02119"/>
    <w:rsid w:val="00C032F0"/>
    <w:rsid w:val="00C079B9"/>
    <w:rsid w:val="00C12C5C"/>
    <w:rsid w:val="00C26967"/>
    <w:rsid w:val="00C3575E"/>
    <w:rsid w:val="00C441A3"/>
    <w:rsid w:val="00C47957"/>
    <w:rsid w:val="00C634ED"/>
    <w:rsid w:val="00C97B53"/>
    <w:rsid w:val="00CA7202"/>
    <w:rsid w:val="00CB3660"/>
    <w:rsid w:val="00CD0976"/>
    <w:rsid w:val="00CD3265"/>
    <w:rsid w:val="00CF756C"/>
    <w:rsid w:val="00D03B99"/>
    <w:rsid w:val="00D2069B"/>
    <w:rsid w:val="00D27EBF"/>
    <w:rsid w:val="00D35EFF"/>
    <w:rsid w:val="00D41949"/>
    <w:rsid w:val="00D451E5"/>
    <w:rsid w:val="00D47CFD"/>
    <w:rsid w:val="00D52069"/>
    <w:rsid w:val="00D92A1D"/>
    <w:rsid w:val="00D95771"/>
    <w:rsid w:val="00DC0CA5"/>
    <w:rsid w:val="00DC16CF"/>
    <w:rsid w:val="00DC1DA8"/>
    <w:rsid w:val="00DE2D6D"/>
    <w:rsid w:val="00DF4702"/>
    <w:rsid w:val="00DF5AF9"/>
    <w:rsid w:val="00E07CD8"/>
    <w:rsid w:val="00E12260"/>
    <w:rsid w:val="00E46CE7"/>
    <w:rsid w:val="00E66351"/>
    <w:rsid w:val="00EB5E61"/>
    <w:rsid w:val="00EB6033"/>
    <w:rsid w:val="00EB6B5A"/>
    <w:rsid w:val="00ED6B72"/>
    <w:rsid w:val="00F2435C"/>
    <w:rsid w:val="00F30BA9"/>
    <w:rsid w:val="00F572FF"/>
    <w:rsid w:val="00F63D29"/>
    <w:rsid w:val="00F72DBD"/>
    <w:rsid w:val="00F73942"/>
    <w:rsid w:val="00F8527E"/>
    <w:rsid w:val="00F85D48"/>
    <w:rsid w:val="00F87DBA"/>
    <w:rsid w:val="00FA78C3"/>
    <w:rsid w:val="00FD353E"/>
    <w:rsid w:val="00FE0AED"/>
    <w:rsid w:val="00FE422B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7ADF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9C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7CF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47CFD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5A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27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5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66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22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497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63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48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27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62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79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231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07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79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19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48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057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115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4528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880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0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9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3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79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38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328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68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94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64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755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147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76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93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3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639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6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410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251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760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333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1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8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4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4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99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11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9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60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8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24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52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38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8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4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65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7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39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0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35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037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6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091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593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491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9278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015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168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964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3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6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9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851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1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461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5</cp:revision>
  <cp:lastPrinted>2018-02-26T15:01:00Z</cp:lastPrinted>
  <dcterms:created xsi:type="dcterms:W3CDTF">2018-05-16T10:09:00Z</dcterms:created>
  <dcterms:modified xsi:type="dcterms:W3CDTF">2018-05-21T12:38:00Z</dcterms:modified>
</cp:coreProperties>
</file>