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8B1E2B"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proofErr w:type="spellStart"/>
      <w:r w:rsidR="00A236CD">
        <w:rPr>
          <w:rFonts w:ascii="Arial Rounded MT Bold" w:hAnsi="Arial Rounded MT Bold"/>
          <w:color w:val="000000"/>
          <w:sz w:val="48"/>
          <w:szCs w:val="48"/>
          <w:lang w:val="en-US"/>
        </w:rPr>
        <w:t>Civitas</w:t>
      </w:r>
      <w:proofErr w:type="spellEnd"/>
      <w:r w:rsidR="00A236CD">
        <w:rPr>
          <w:rFonts w:ascii="Arial Rounded MT Bold" w:hAnsi="Arial Rounded MT Bold"/>
          <w:color w:val="000000"/>
          <w:sz w:val="48"/>
          <w:szCs w:val="48"/>
          <w:lang w:val="en-US"/>
        </w:rPr>
        <w:t xml:space="preserve"> Academy Bulletin</w:t>
      </w:r>
    </w:p>
    <w:p w:rsidR="00A236CD" w:rsidRDefault="00355CBA"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22</w:t>
      </w:r>
      <w:r w:rsidR="00DA254C">
        <w:rPr>
          <w:rFonts w:ascii="Arial Rounded MT Bold" w:hAnsi="Arial Rounded MT Bold"/>
          <w:color w:val="000000"/>
          <w:sz w:val="48"/>
          <w:szCs w:val="48"/>
          <w:lang w:val="en-US"/>
        </w:rPr>
        <w:t>/06</w:t>
      </w:r>
      <w:r w:rsidR="006A479E">
        <w:rPr>
          <w:rFonts w:ascii="Arial Rounded MT Bold" w:hAnsi="Arial Rounded MT Bold"/>
          <w:color w:val="000000"/>
          <w:sz w:val="48"/>
          <w:szCs w:val="48"/>
          <w:lang w:val="en-US"/>
        </w:rPr>
        <w:t>/20</w:t>
      </w:r>
    </w:p>
    <w:p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rPr>
        <w:drawing>
          <wp:inline distT="0" distB="0" distL="0" distR="0">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C75AC2" w:rsidRDefault="00CC51B0" w:rsidP="002C0505">
      <w:pPr>
        <w:rPr>
          <w:rFonts w:cstheme="minorHAnsi"/>
          <w:b/>
          <w:sz w:val="18"/>
          <w:szCs w:val="18"/>
          <w:u w:val="single"/>
        </w:rPr>
      </w:pPr>
      <w:r w:rsidRPr="00E349BF">
        <w:rPr>
          <w:rFonts w:cstheme="minorHAnsi"/>
          <w:b/>
          <w:sz w:val="18"/>
          <w:szCs w:val="18"/>
          <w:u w:val="single"/>
        </w:rPr>
        <w:t xml:space="preserve">Update from </w:t>
      </w:r>
      <w:r w:rsidR="007262E3" w:rsidRPr="00E349BF">
        <w:rPr>
          <w:rFonts w:cstheme="minorHAnsi"/>
          <w:b/>
          <w:sz w:val="18"/>
          <w:szCs w:val="18"/>
          <w:u w:val="single"/>
        </w:rPr>
        <w:t xml:space="preserve">Mr </w:t>
      </w:r>
      <w:proofErr w:type="spellStart"/>
      <w:r w:rsidR="007262E3" w:rsidRPr="00E349BF">
        <w:rPr>
          <w:rFonts w:cstheme="minorHAnsi"/>
          <w:b/>
          <w:sz w:val="18"/>
          <w:szCs w:val="18"/>
          <w:u w:val="single"/>
        </w:rPr>
        <w:t>Wieder</w:t>
      </w:r>
      <w:proofErr w:type="spellEnd"/>
    </w:p>
    <w:p w:rsidR="007035C7" w:rsidRPr="007035C7" w:rsidRDefault="007035C7" w:rsidP="002C0505">
      <w:pPr>
        <w:rPr>
          <w:rFonts w:cstheme="minorHAnsi"/>
          <w:sz w:val="18"/>
          <w:szCs w:val="18"/>
        </w:rPr>
      </w:pPr>
      <w:r>
        <w:rPr>
          <w:rFonts w:cstheme="minorHAnsi"/>
          <w:sz w:val="18"/>
          <w:szCs w:val="18"/>
        </w:rPr>
        <w:t xml:space="preserve">I hope that you and your families are well following the tragic event that took place on </w:t>
      </w:r>
      <w:r w:rsidR="00C0298E">
        <w:rPr>
          <w:rFonts w:cstheme="minorHAnsi"/>
          <w:sz w:val="18"/>
          <w:szCs w:val="18"/>
        </w:rPr>
        <w:t xml:space="preserve">Saturday. Today we held a </w:t>
      </w:r>
      <w:r>
        <w:rPr>
          <w:rFonts w:cstheme="minorHAnsi"/>
          <w:sz w:val="18"/>
          <w:szCs w:val="18"/>
        </w:rPr>
        <w:t>on</w:t>
      </w:r>
      <w:r w:rsidR="00C0298E">
        <w:rPr>
          <w:rFonts w:cstheme="minorHAnsi"/>
          <w:sz w:val="18"/>
          <w:szCs w:val="18"/>
        </w:rPr>
        <w:t>e minute silence on</w:t>
      </w:r>
      <w:bookmarkStart w:id="0" w:name="_GoBack"/>
      <w:bookmarkEnd w:id="0"/>
      <w:r>
        <w:rPr>
          <w:rFonts w:cstheme="minorHAnsi"/>
          <w:sz w:val="18"/>
          <w:szCs w:val="18"/>
        </w:rPr>
        <w:t xml:space="preserve"> the playground at 10am. Please let the school know if any one requires supp</w:t>
      </w:r>
      <w:r w:rsidR="00BF2222">
        <w:rPr>
          <w:rFonts w:cstheme="minorHAnsi"/>
          <w:sz w:val="18"/>
          <w:szCs w:val="18"/>
        </w:rPr>
        <w:t>ort during this difficult time.</w:t>
      </w:r>
    </w:p>
    <w:p w:rsidR="00DB5EBD" w:rsidRDefault="00DB5EBD" w:rsidP="002C0505">
      <w:pPr>
        <w:rPr>
          <w:rFonts w:cstheme="minorHAnsi"/>
          <w:sz w:val="18"/>
          <w:szCs w:val="18"/>
        </w:rPr>
      </w:pPr>
      <w:r w:rsidRPr="00DB5EBD">
        <w:rPr>
          <w:rFonts w:cstheme="minorHAnsi"/>
          <w:sz w:val="18"/>
          <w:szCs w:val="18"/>
        </w:rPr>
        <w:t xml:space="preserve">We have now filled our Rainbow Group (childcare) and our Y1 groups are now almost full. </w:t>
      </w:r>
      <w:r>
        <w:rPr>
          <w:rFonts w:cstheme="minorHAnsi"/>
          <w:sz w:val="18"/>
          <w:szCs w:val="18"/>
        </w:rPr>
        <w:t>Our risk management plan has indicated that we are unable to admit further Reception aged children beyond those attending in Rainbow. Therefore, in line with the next phase of re-opening, we put two proposals forward last week for opening future bubbles.</w:t>
      </w:r>
      <w:r w:rsidR="00DA50D6">
        <w:rPr>
          <w:rFonts w:cstheme="minorHAnsi"/>
          <w:sz w:val="18"/>
          <w:szCs w:val="18"/>
        </w:rPr>
        <w:t xml:space="preserve"> The first proposal</w:t>
      </w:r>
      <w:r w:rsidR="002B6B4B">
        <w:rPr>
          <w:rFonts w:cstheme="minorHAnsi"/>
          <w:sz w:val="18"/>
          <w:szCs w:val="18"/>
        </w:rPr>
        <w:t xml:space="preserve"> </w:t>
      </w:r>
      <w:r w:rsidR="00DA50D6">
        <w:rPr>
          <w:rFonts w:cstheme="minorHAnsi"/>
          <w:sz w:val="18"/>
          <w:szCs w:val="18"/>
        </w:rPr>
        <w:t xml:space="preserve">was </w:t>
      </w:r>
      <w:r w:rsidR="002B6B4B">
        <w:rPr>
          <w:rFonts w:cstheme="minorHAnsi"/>
          <w:sz w:val="18"/>
          <w:szCs w:val="18"/>
        </w:rPr>
        <w:t>the one that I</w:t>
      </w:r>
      <w:r w:rsidR="00DA50D6">
        <w:rPr>
          <w:rFonts w:cstheme="minorHAnsi"/>
          <w:sz w:val="18"/>
          <w:szCs w:val="18"/>
        </w:rPr>
        <w:t xml:space="preserve"> made you aware of last week</w:t>
      </w:r>
      <w:r w:rsidR="002B6B4B">
        <w:rPr>
          <w:rFonts w:cstheme="minorHAnsi"/>
          <w:sz w:val="18"/>
          <w:szCs w:val="18"/>
        </w:rPr>
        <w:t xml:space="preserve"> </w:t>
      </w:r>
      <w:r w:rsidR="00DA50D6">
        <w:rPr>
          <w:rFonts w:cstheme="minorHAnsi"/>
          <w:sz w:val="18"/>
          <w:szCs w:val="18"/>
        </w:rPr>
        <w:t>(</w:t>
      </w:r>
      <w:r w:rsidR="002B6B4B">
        <w:rPr>
          <w:rFonts w:cstheme="minorHAnsi"/>
          <w:sz w:val="18"/>
          <w:szCs w:val="18"/>
        </w:rPr>
        <w:t>the option for two days schooling for each year group</w:t>
      </w:r>
      <w:r w:rsidR="00DA50D6">
        <w:rPr>
          <w:rFonts w:cstheme="minorHAnsi"/>
          <w:sz w:val="18"/>
          <w:szCs w:val="18"/>
        </w:rPr>
        <w:t>)</w:t>
      </w:r>
      <w:r w:rsidR="002B6B4B">
        <w:rPr>
          <w:rFonts w:cstheme="minorHAnsi"/>
          <w:sz w:val="18"/>
          <w:szCs w:val="18"/>
        </w:rPr>
        <w:t>. The second proposal that we put forward was to open to a year group from priority group three (Y2) from Monday 29</w:t>
      </w:r>
      <w:r w:rsidR="002B6B4B" w:rsidRPr="002B6B4B">
        <w:rPr>
          <w:rFonts w:cstheme="minorHAnsi"/>
          <w:sz w:val="18"/>
          <w:szCs w:val="18"/>
          <w:vertAlign w:val="superscript"/>
        </w:rPr>
        <w:t>th</w:t>
      </w:r>
      <w:r w:rsidR="002B6B4B">
        <w:rPr>
          <w:rFonts w:cstheme="minorHAnsi"/>
          <w:sz w:val="18"/>
          <w:szCs w:val="18"/>
        </w:rPr>
        <w:t xml:space="preserve"> June. As part of the process, I shared the 40 responses from questionnaire that I sent out last week and we discussed the pros and cons of both proposals. The final decision was to offer opening to Y2 from Monday 29</w:t>
      </w:r>
      <w:r w:rsidR="002B6B4B" w:rsidRPr="002B6B4B">
        <w:rPr>
          <w:rFonts w:cstheme="minorHAnsi"/>
          <w:sz w:val="18"/>
          <w:szCs w:val="18"/>
          <w:vertAlign w:val="superscript"/>
        </w:rPr>
        <w:t>th</w:t>
      </w:r>
      <w:r w:rsidR="002B6B4B">
        <w:rPr>
          <w:rFonts w:cstheme="minorHAnsi"/>
          <w:sz w:val="18"/>
          <w:szCs w:val="18"/>
        </w:rPr>
        <w:t xml:space="preserve"> June for the rest of the academic year. This now means that it is extremely unlikely that further year groups will now open before the end of the academic year. As a result of this we discussed further adaptations that we can put into place to support home learning. </w:t>
      </w:r>
      <w:r w:rsidR="00DA50D6">
        <w:rPr>
          <w:rFonts w:cstheme="minorHAnsi"/>
          <w:sz w:val="18"/>
          <w:szCs w:val="18"/>
        </w:rPr>
        <w:t xml:space="preserve">At our staff meeting last week we </w:t>
      </w:r>
      <w:r w:rsidR="00CA3FB1">
        <w:rPr>
          <w:rFonts w:cstheme="minorHAnsi"/>
          <w:sz w:val="18"/>
          <w:szCs w:val="18"/>
        </w:rPr>
        <w:t>agreed the following:</w:t>
      </w:r>
    </w:p>
    <w:p w:rsidR="00CA3FB1" w:rsidRDefault="00CA3FB1" w:rsidP="00CA3FB1">
      <w:pPr>
        <w:pStyle w:val="ListParagraph"/>
        <w:numPr>
          <w:ilvl w:val="0"/>
          <w:numId w:val="18"/>
        </w:numPr>
        <w:rPr>
          <w:rFonts w:cstheme="minorHAnsi"/>
          <w:sz w:val="18"/>
          <w:szCs w:val="18"/>
        </w:rPr>
      </w:pPr>
      <w:r>
        <w:rPr>
          <w:rFonts w:cstheme="minorHAnsi"/>
          <w:sz w:val="18"/>
          <w:szCs w:val="18"/>
        </w:rPr>
        <w:t xml:space="preserve">To have at least one video per week on the </w:t>
      </w:r>
      <w:proofErr w:type="spellStart"/>
      <w:r>
        <w:rPr>
          <w:rFonts w:cstheme="minorHAnsi"/>
          <w:sz w:val="18"/>
          <w:szCs w:val="18"/>
        </w:rPr>
        <w:t>Civitas</w:t>
      </w:r>
      <w:proofErr w:type="spellEnd"/>
      <w:r>
        <w:rPr>
          <w:rFonts w:cstheme="minorHAnsi"/>
          <w:sz w:val="18"/>
          <w:szCs w:val="18"/>
        </w:rPr>
        <w:t xml:space="preserve"> Academy You Tube Channel from a member of the year group.</w:t>
      </w:r>
    </w:p>
    <w:p w:rsidR="00CA3FB1" w:rsidRPr="00CA3FB1" w:rsidRDefault="00CA3FB1" w:rsidP="00CA3FB1">
      <w:pPr>
        <w:pStyle w:val="ListParagraph"/>
        <w:numPr>
          <w:ilvl w:val="0"/>
          <w:numId w:val="18"/>
        </w:numPr>
        <w:rPr>
          <w:rFonts w:cstheme="minorHAnsi"/>
          <w:sz w:val="18"/>
          <w:szCs w:val="18"/>
        </w:rPr>
      </w:pPr>
      <w:r>
        <w:rPr>
          <w:rFonts w:cstheme="minorHAnsi"/>
          <w:sz w:val="18"/>
          <w:szCs w:val="18"/>
        </w:rPr>
        <w:t>To have a Zoom question and answer session on home learning hosted by a member of the year group team. This will be aimed at families and will also give an opportunity to share work that has been completed at home with other families</w:t>
      </w:r>
      <w:r w:rsidR="00DA50D6">
        <w:rPr>
          <w:rFonts w:cstheme="minorHAnsi"/>
          <w:sz w:val="18"/>
          <w:szCs w:val="18"/>
        </w:rPr>
        <w:t>.</w:t>
      </w:r>
      <w:r w:rsidR="00BF2222">
        <w:rPr>
          <w:rFonts w:cstheme="minorHAnsi"/>
          <w:sz w:val="18"/>
          <w:szCs w:val="18"/>
        </w:rPr>
        <w:t xml:space="preserve"> There will be an opportunity to share what is working well and how things can be further improved. We will trial this approach in Reception and Y4 this week. Y1, Y2 and Y3 will take place on the week beginning 29</w:t>
      </w:r>
      <w:r w:rsidR="00BF2222" w:rsidRPr="00BF2222">
        <w:rPr>
          <w:rFonts w:cstheme="minorHAnsi"/>
          <w:sz w:val="18"/>
          <w:szCs w:val="18"/>
          <w:vertAlign w:val="superscript"/>
        </w:rPr>
        <w:t>th</w:t>
      </w:r>
      <w:r w:rsidR="00BF2222">
        <w:rPr>
          <w:rFonts w:cstheme="minorHAnsi"/>
          <w:sz w:val="18"/>
          <w:szCs w:val="18"/>
        </w:rPr>
        <w:t xml:space="preserve"> June.</w:t>
      </w:r>
    </w:p>
    <w:p w:rsidR="00DA50D6" w:rsidRDefault="00C32E28" w:rsidP="002C0505">
      <w:pPr>
        <w:rPr>
          <w:rFonts w:cstheme="minorHAnsi"/>
          <w:sz w:val="18"/>
          <w:szCs w:val="18"/>
        </w:rPr>
      </w:pPr>
      <w:r w:rsidRPr="00E349BF">
        <w:rPr>
          <w:rFonts w:cstheme="minorHAnsi"/>
          <w:sz w:val="18"/>
          <w:szCs w:val="18"/>
        </w:rPr>
        <w:t>The process</w:t>
      </w:r>
      <w:r w:rsidR="00CA3FB1">
        <w:rPr>
          <w:rFonts w:cstheme="minorHAnsi"/>
          <w:sz w:val="18"/>
          <w:szCs w:val="18"/>
        </w:rPr>
        <w:t xml:space="preserve"> of admission has altered slightly with the introduction of priority group three</w:t>
      </w:r>
      <w:r w:rsidRPr="00E349BF">
        <w:rPr>
          <w:rFonts w:cstheme="minorHAnsi"/>
          <w:sz w:val="18"/>
          <w:szCs w:val="18"/>
        </w:rPr>
        <w:t>.</w:t>
      </w:r>
      <w:r w:rsidR="00CA3FB1">
        <w:rPr>
          <w:rFonts w:cstheme="minorHAnsi"/>
          <w:sz w:val="18"/>
          <w:szCs w:val="18"/>
        </w:rPr>
        <w:t xml:space="preserve"> When creating groups, we will look to create a group for the most children. For example, if we have ten children from group three and one from group one</w:t>
      </w:r>
      <w:r w:rsidR="00DA50D6">
        <w:rPr>
          <w:rFonts w:cstheme="minorHAnsi"/>
          <w:sz w:val="18"/>
          <w:szCs w:val="18"/>
        </w:rPr>
        <w:t xml:space="preserve"> requesting places</w:t>
      </w:r>
      <w:r w:rsidR="00CA3FB1">
        <w:rPr>
          <w:rFonts w:cstheme="minorHAnsi"/>
          <w:sz w:val="18"/>
          <w:szCs w:val="18"/>
        </w:rPr>
        <w:t>, we will open our next bubble for group three and add the one child from group one onto the waiting list for a future start date.</w:t>
      </w:r>
      <w:r w:rsidR="009D039B" w:rsidRPr="00E349BF">
        <w:rPr>
          <w:rFonts w:cstheme="minorHAnsi"/>
          <w:sz w:val="18"/>
          <w:szCs w:val="18"/>
        </w:rPr>
        <w:t xml:space="preserve"> </w:t>
      </w:r>
    </w:p>
    <w:p w:rsidR="00DA50D6" w:rsidRDefault="00DA50D6" w:rsidP="002C0505">
      <w:pPr>
        <w:rPr>
          <w:rFonts w:cstheme="minorHAnsi"/>
          <w:sz w:val="18"/>
          <w:szCs w:val="18"/>
        </w:rPr>
      </w:pPr>
      <w:r>
        <w:rPr>
          <w:rFonts w:cstheme="minorHAnsi"/>
          <w:sz w:val="18"/>
          <w:szCs w:val="18"/>
        </w:rPr>
        <w:t>The priority groups are:</w:t>
      </w:r>
    </w:p>
    <w:p w:rsidR="00DA50D6" w:rsidRDefault="00DA50D6" w:rsidP="002C0505">
      <w:pPr>
        <w:rPr>
          <w:rFonts w:cstheme="minorHAnsi"/>
          <w:color w:val="000000"/>
          <w:sz w:val="18"/>
          <w:szCs w:val="18"/>
        </w:rPr>
      </w:pPr>
      <w:r>
        <w:rPr>
          <w:rFonts w:cstheme="minorHAnsi"/>
          <w:sz w:val="18"/>
          <w:szCs w:val="18"/>
        </w:rPr>
        <w:t xml:space="preserve">Priority group one is </w:t>
      </w:r>
      <w:r w:rsidR="00D430A7" w:rsidRPr="00E349BF">
        <w:rPr>
          <w:rFonts w:cstheme="minorHAnsi"/>
          <w:color w:val="000000"/>
          <w:sz w:val="18"/>
          <w:szCs w:val="18"/>
        </w:rPr>
        <w:t>children of key workers with no other childcare available, children with an EHCP whose individual risk assessment has indicated their needs are best currently met in school and vu</w:t>
      </w:r>
      <w:r>
        <w:rPr>
          <w:rFonts w:cstheme="minorHAnsi"/>
          <w:color w:val="000000"/>
          <w:sz w:val="18"/>
          <w:szCs w:val="18"/>
        </w:rPr>
        <w:t>lnerable children.</w:t>
      </w:r>
    </w:p>
    <w:p w:rsidR="00DA50D6" w:rsidRDefault="00D430A7" w:rsidP="002C0505">
      <w:pPr>
        <w:rPr>
          <w:rFonts w:cstheme="minorHAnsi"/>
          <w:color w:val="000000"/>
          <w:sz w:val="18"/>
          <w:szCs w:val="18"/>
        </w:rPr>
      </w:pPr>
      <w:r w:rsidRPr="00E349BF">
        <w:rPr>
          <w:rFonts w:cstheme="minorHAnsi"/>
          <w:color w:val="000000"/>
          <w:sz w:val="18"/>
          <w:szCs w:val="18"/>
        </w:rPr>
        <w:t>Priority group two is s</w:t>
      </w:r>
      <w:r w:rsidR="00DA50D6">
        <w:rPr>
          <w:rFonts w:cstheme="minorHAnsi"/>
          <w:color w:val="000000"/>
          <w:sz w:val="18"/>
          <w:szCs w:val="18"/>
        </w:rPr>
        <w:t xml:space="preserve">taff children and </w:t>
      </w:r>
      <w:r w:rsidRPr="00E349BF">
        <w:rPr>
          <w:rFonts w:cstheme="minorHAnsi"/>
          <w:color w:val="000000"/>
          <w:sz w:val="18"/>
          <w:szCs w:val="18"/>
        </w:rPr>
        <w:t>Y1 pupils.</w:t>
      </w:r>
    </w:p>
    <w:p w:rsidR="00DA50D6" w:rsidRDefault="00DA50D6" w:rsidP="002C0505">
      <w:pPr>
        <w:rPr>
          <w:rFonts w:cstheme="minorHAnsi"/>
          <w:color w:val="000000"/>
          <w:sz w:val="18"/>
          <w:szCs w:val="18"/>
        </w:rPr>
      </w:pPr>
      <w:r>
        <w:rPr>
          <w:rFonts w:cstheme="minorHAnsi"/>
          <w:color w:val="000000"/>
          <w:sz w:val="18"/>
          <w:szCs w:val="18"/>
        </w:rPr>
        <w:t>Priority group three is Y2 pupils.</w:t>
      </w:r>
    </w:p>
    <w:p w:rsidR="005873CF" w:rsidRPr="00E349BF" w:rsidRDefault="00D430A7" w:rsidP="002C0505">
      <w:pPr>
        <w:rPr>
          <w:rFonts w:cstheme="minorHAnsi"/>
          <w:color w:val="000000"/>
          <w:sz w:val="18"/>
          <w:szCs w:val="18"/>
        </w:rPr>
      </w:pPr>
      <w:r w:rsidRPr="00E349BF">
        <w:rPr>
          <w:rFonts w:cstheme="minorHAnsi"/>
          <w:color w:val="000000"/>
          <w:sz w:val="18"/>
          <w:szCs w:val="18"/>
        </w:rPr>
        <w:t>If your child is eligible and w</w:t>
      </w:r>
      <w:r w:rsidR="009D039B" w:rsidRPr="00E349BF">
        <w:rPr>
          <w:rFonts w:cstheme="minorHAnsi"/>
          <w:color w:val="000000"/>
          <w:sz w:val="18"/>
          <w:szCs w:val="18"/>
        </w:rPr>
        <w:t>o</w:t>
      </w:r>
      <w:r w:rsidR="00DA50D6">
        <w:rPr>
          <w:rFonts w:cstheme="minorHAnsi"/>
          <w:color w:val="000000"/>
          <w:sz w:val="18"/>
          <w:szCs w:val="18"/>
        </w:rPr>
        <w:t>uld like to start on Monday 29th</w:t>
      </w:r>
      <w:r w:rsidRPr="00E349BF">
        <w:rPr>
          <w:rFonts w:cstheme="minorHAnsi"/>
          <w:color w:val="000000"/>
          <w:sz w:val="18"/>
          <w:szCs w:val="18"/>
        </w:rPr>
        <w:t xml:space="preserve"> June, then please add your child’s name to the relevant section on the Microsoft Forms survey attached with this email. This will need to be c</w:t>
      </w:r>
      <w:r w:rsidR="00DA50D6">
        <w:rPr>
          <w:rFonts w:cstheme="minorHAnsi"/>
          <w:color w:val="000000"/>
          <w:sz w:val="18"/>
          <w:szCs w:val="18"/>
        </w:rPr>
        <w:t>ompleted by 12pm on Wednesday 24</w:t>
      </w:r>
      <w:r w:rsidRPr="00E349BF">
        <w:rPr>
          <w:rFonts w:cstheme="minorHAnsi"/>
          <w:color w:val="000000"/>
          <w:sz w:val="18"/>
          <w:szCs w:val="18"/>
          <w:vertAlign w:val="superscript"/>
        </w:rPr>
        <w:t>th</w:t>
      </w:r>
      <w:r w:rsidRPr="00E349BF">
        <w:rPr>
          <w:rFonts w:cstheme="minorHAnsi"/>
          <w:color w:val="000000"/>
          <w:sz w:val="18"/>
          <w:szCs w:val="18"/>
        </w:rPr>
        <w:t xml:space="preserve"> June. You will get confirmation about your child’s place (if sufficient spaces are available</w:t>
      </w:r>
      <w:r w:rsidR="005873CF" w:rsidRPr="00E349BF">
        <w:rPr>
          <w:rFonts w:cstheme="minorHAnsi"/>
          <w:color w:val="000000"/>
          <w:sz w:val="18"/>
          <w:szCs w:val="18"/>
        </w:rPr>
        <w:t>)</w:t>
      </w:r>
      <w:r w:rsidRPr="00E349BF">
        <w:rPr>
          <w:rFonts w:cstheme="minorHAnsi"/>
          <w:color w:val="000000"/>
          <w:sz w:val="18"/>
          <w:szCs w:val="18"/>
        </w:rPr>
        <w:t xml:space="preserve"> on</w:t>
      </w:r>
      <w:r w:rsidR="00DA50D6">
        <w:rPr>
          <w:rFonts w:cstheme="minorHAnsi"/>
          <w:color w:val="000000"/>
          <w:sz w:val="18"/>
          <w:szCs w:val="18"/>
        </w:rPr>
        <w:t xml:space="preserve"> Friday 26</w:t>
      </w:r>
      <w:r w:rsidR="005873CF" w:rsidRPr="00E349BF">
        <w:rPr>
          <w:rFonts w:cstheme="minorHAnsi"/>
          <w:color w:val="000000"/>
          <w:sz w:val="18"/>
          <w:szCs w:val="18"/>
          <w:vertAlign w:val="superscript"/>
        </w:rPr>
        <w:t>th</w:t>
      </w:r>
      <w:r w:rsidR="005873CF" w:rsidRPr="00E349BF">
        <w:rPr>
          <w:rFonts w:cstheme="minorHAnsi"/>
          <w:color w:val="000000"/>
          <w:sz w:val="18"/>
          <w:szCs w:val="18"/>
        </w:rPr>
        <w:t xml:space="preserve"> June. This letter will confirm details regarding start and finish times. It is essential that you arrive with your child during the window allocated as these have been put in place for social distancing.</w:t>
      </w:r>
    </w:p>
    <w:p w:rsidR="00355CBA" w:rsidRDefault="000A1A67" w:rsidP="002C0505">
      <w:pPr>
        <w:rPr>
          <w:rFonts w:cstheme="minorHAnsi"/>
          <w:b/>
          <w:color w:val="000000"/>
          <w:sz w:val="18"/>
          <w:szCs w:val="18"/>
          <w:u w:val="single"/>
        </w:rPr>
      </w:pPr>
      <w:r w:rsidRPr="00E349BF">
        <w:rPr>
          <w:rFonts w:cstheme="minorHAnsi"/>
          <w:b/>
          <w:color w:val="000000"/>
          <w:sz w:val="18"/>
          <w:szCs w:val="18"/>
          <w:u w:val="single"/>
        </w:rPr>
        <w:t>Staffing Update</w:t>
      </w:r>
    </w:p>
    <w:p w:rsidR="00DB5EBD" w:rsidRDefault="00DB5EBD" w:rsidP="002C0505">
      <w:pPr>
        <w:rPr>
          <w:rFonts w:cstheme="minorHAnsi"/>
          <w:color w:val="000000"/>
          <w:sz w:val="18"/>
          <w:szCs w:val="18"/>
        </w:rPr>
      </w:pPr>
      <w:r>
        <w:rPr>
          <w:rFonts w:cstheme="minorHAnsi"/>
          <w:color w:val="000000"/>
          <w:sz w:val="18"/>
          <w:szCs w:val="18"/>
        </w:rPr>
        <w:t xml:space="preserve">Miss Frain has been appointed as Assistant Head from September this year. In her role of Assistant Head, she will be leading Key Stage 2 and the core subjects at </w:t>
      </w:r>
      <w:proofErr w:type="spellStart"/>
      <w:r>
        <w:rPr>
          <w:rFonts w:cstheme="minorHAnsi"/>
          <w:color w:val="000000"/>
          <w:sz w:val="18"/>
          <w:szCs w:val="18"/>
        </w:rPr>
        <w:t>Civitas</w:t>
      </w:r>
      <w:proofErr w:type="spellEnd"/>
      <w:r>
        <w:rPr>
          <w:rFonts w:cstheme="minorHAnsi"/>
          <w:color w:val="000000"/>
          <w:sz w:val="18"/>
          <w:szCs w:val="18"/>
        </w:rPr>
        <w:t xml:space="preserve"> Academy. Miss Frain has made a huge contribution to the school in her time at </w:t>
      </w:r>
      <w:proofErr w:type="spellStart"/>
      <w:r>
        <w:rPr>
          <w:rFonts w:cstheme="minorHAnsi"/>
          <w:color w:val="000000"/>
          <w:sz w:val="18"/>
          <w:szCs w:val="18"/>
        </w:rPr>
        <w:t>Civitas</w:t>
      </w:r>
      <w:proofErr w:type="spellEnd"/>
      <w:r>
        <w:rPr>
          <w:rFonts w:cstheme="minorHAnsi"/>
          <w:color w:val="000000"/>
          <w:sz w:val="18"/>
          <w:szCs w:val="18"/>
        </w:rPr>
        <w:t xml:space="preserve"> and </w:t>
      </w:r>
      <w:r w:rsidR="00DA50D6">
        <w:rPr>
          <w:rFonts w:cstheme="minorHAnsi"/>
          <w:color w:val="000000"/>
          <w:sz w:val="18"/>
          <w:szCs w:val="18"/>
        </w:rPr>
        <w:t xml:space="preserve">we all wish her well in her new role at </w:t>
      </w:r>
      <w:proofErr w:type="spellStart"/>
      <w:r w:rsidR="00DA50D6">
        <w:rPr>
          <w:rFonts w:cstheme="minorHAnsi"/>
          <w:color w:val="000000"/>
          <w:sz w:val="18"/>
          <w:szCs w:val="18"/>
        </w:rPr>
        <w:t>Civitas</w:t>
      </w:r>
      <w:proofErr w:type="spellEnd"/>
      <w:r w:rsidR="00DA50D6">
        <w:rPr>
          <w:rFonts w:cstheme="minorHAnsi"/>
          <w:color w:val="000000"/>
          <w:sz w:val="18"/>
          <w:szCs w:val="18"/>
        </w:rPr>
        <w:t>.</w:t>
      </w:r>
    </w:p>
    <w:p w:rsidR="00DA50D6" w:rsidRDefault="00DA50D6" w:rsidP="002C0505">
      <w:pPr>
        <w:rPr>
          <w:rFonts w:cstheme="minorHAnsi"/>
          <w:color w:val="000000"/>
          <w:sz w:val="18"/>
          <w:szCs w:val="18"/>
        </w:rPr>
      </w:pPr>
      <w:r>
        <w:rPr>
          <w:rFonts w:cstheme="minorHAnsi"/>
          <w:color w:val="000000"/>
          <w:sz w:val="18"/>
          <w:szCs w:val="18"/>
        </w:rPr>
        <w:t xml:space="preserve">Mrs Phillips has been appointed as our new </w:t>
      </w:r>
      <w:proofErr w:type="spellStart"/>
      <w:r>
        <w:rPr>
          <w:rFonts w:cstheme="minorHAnsi"/>
          <w:color w:val="000000"/>
          <w:sz w:val="18"/>
          <w:szCs w:val="18"/>
        </w:rPr>
        <w:t>Ofiice</w:t>
      </w:r>
      <w:proofErr w:type="spellEnd"/>
      <w:r>
        <w:rPr>
          <w:rFonts w:cstheme="minorHAnsi"/>
          <w:color w:val="000000"/>
          <w:sz w:val="18"/>
          <w:szCs w:val="18"/>
        </w:rPr>
        <w:t xml:space="preserve"> Administrator. She is due to start on a part time basis from July 1</w:t>
      </w:r>
      <w:r w:rsidRPr="00DA50D6">
        <w:rPr>
          <w:rFonts w:cstheme="minorHAnsi"/>
          <w:color w:val="000000"/>
          <w:sz w:val="18"/>
          <w:szCs w:val="18"/>
          <w:vertAlign w:val="superscript"/>
        </w:rPr>
        <w:t>st</w:t>
      </w:r>
      <w:r>
        <w:rPr>
          <w:rFonts w:cstheme="minorHAnsi"/>
          <w:color w:val="000000"/>
          <w:sz w:val="18"/>
          <w:szCs w:val="18"/>
        </w:rPr>
        <w:t xml:space="preserve"> and will become full time in September.</w:t>
      </w:r>
    </w:p>
    <w:p w:rsidR="00DA50D6" w:rsidRDefault="00DA50D6" w:rsidP="002C0505">
      <w:pPr>
        <w:rPr>
          <w:rFonts w:cstheme="minorHAnsi"/>
          <w:color w:val="000000"/>
          <w:sz w:val="18"/>
          <w:szCs w:val="18"/>
        </w:rPr>
      </w:pPr>
      <w:r>
        <w:rPr>
          <w:rFonts w:cstheme="minorHAnsi"/>
          <w:color w:val="000000"/>
          <w:sz w:val="18"/>
          <w:szCs w:val="18"/>
        </w:rPr>
        <w:lastRenderedPageBreak/>
        <w:t>We are fully staffed with teachers for September and we will share your child’s new class teacher with you before the end of term.</w:t>
      </w:r>
      <w:r w:rsidR="003334FA">
        <w:rPr>
          <w:rFonts w:cstheme="minorHAnsi"/>
          <w:color w:val="000000"/>
          <w:sz w:val="18"/>
          <w:szCs w:val="18"/>
        </w:rPr>
        <w:t xml:space="preserve"> We are </w:t>
      </w:r>
      <w:r w:rsidR="007035C7">
        <w:rPr>
          <w:rFonts w:cstheme="minorHAnsi"/>
          <w:color w:val="000000"/>
          <w:sz w:val="18"/>
          <w:szCs w:val="18"/>
        </w:rPr>
        <w:t xml:space="preserve">still </w:t>
      </w:r>
      <w:r w:rsidR="003334FA">
        <w:rPr>
          <w:rFonts w:cstheme="minorHAnsi"/>
          <w:color w:val="000000"/>
          <w:sz w:val="18"/>
          <w:szCs w:val="18"/>
        </w:rPr>
        <w:t xml:space="preserve">in the process of finalising </w:t>
      </w:r>
      <w:r w:rsidR="007035C7">
        <w:rPr>
          <w:rFonts w:cstheme="minorHAnsi"/>
          <w:color w:val="000000"/>
          <w:sz w:val="18"/>
          <w:szCs w:val="18"/>
        </w:rPr>
        <w:t xml:space="preserve">the </w:t>
      </w:r>
      <w:r w:rsidR="003334FA">
        <w:rPr>
          <w:rFonts w:cstheme="minorHAnsi"/>
          <w:color w:val="000000"/>
          <w:sz w:val="18"/>
          <w:szCs w:val="18"/>
        </w:rPr>
        <w:t xml:space="preserve">position of </w:t>
      </w:r>
      <w:r w:rsidR="007035C7">
        <w:rPr>
          <w:rFonts w:cstheme="minorHAnsi"/>
          <w:color w:val="000000"/>
          <w:sz w:val="18"/>
          <w:szCs w:val="18"/>
        </w:rPr>
        <w:t xml:space="preserve">teachers for next year </w:t>
      </w:r>
      <w:r w:rsidR="003334FA">
        <w:rPr>
          <w:rFonts w:cstheme="minorHAnsi"/>
          <w:color w:val="000000"/>
          <w:sz w:val="18"/>
          <w:szCs w:val="18"/>
        </w:rPr>
        <w:t>and we will let you know as soon as possible</w:t>
      </w:r>
      <w:r w:rsidR="00BF2222">
        <w:rPr>
          <w:rFonts w:cstheme="minorHAnsi"/>
          <w:color w:val="000000"/>
          <w:sz w:val="18"/>
          <w:szCs w:val="18"/>
        </w:rPr>
        <w:t>.</w:t>
      </w:r>
    </w:p>
    <w:p w:rsidR="00BF2222" w:rsidRDefault="00BF2222" w:rsidP="002C0505">
      <w:pPr>
        <w:rPr>
          <w:rFonts w:cstheme="minorHAnsi"/>
          <w:b/>
          <w:color w:val="000000"/>
          <w:sz w:val="18"/>
          <w:szCs w:val="18"/>
          <w:u w:val="single"/>
        </w:rPr>
      </w:pPr>
      <w:r w:rsidRPr="00BF2222">
        <w:rPr>
          <w:rFonts w:cstheme="minorHAnsi"/>
          <w:b/>
          <w:color w:val="000000"/>
          <w:sz w:val="18"/>
          <w:szCs w:val="18"/>
          <w:u w:val="single"/>
        </w:rPr>
        <w:t>Contact Details</w:t>
      </w:r>
    </w:p>
    <w:p w:rsidR="00BF2222" w:rsidRPr="00BF2222" w:rsidRDefault="00BF2222" w:rsidP="002C0505">
      <w:pPr>
        <w:rPr>
          <w:rFonts w:cstheme="minorHAnsi"/>
          <w:color w:val="000000"/>
          <w:sz w:val="18"/>
          <w:szCs w:val="18"/>
        </w:rPr>
      </w:pPr>
      <w:r w:rsidRPr="00BF2222">
        <w:rPr>
          <w:rFonts w:cstheme="minorHAnsi"/>
          <w:color w:val="000000"/>
          <w:sz w:val="18"/>
          <w:szCs w:val="18"/>
        </w:rPr>
        <w:t xml:space="preserve">If you change any of your contact details e.g. email address or phone number, please could you email </w:t>
      </w:r>
      <w:hyperlink r:id="rId7" w:history="1">
        <w:r w:rsidRPr="00BF2222">
          <w:rPr>
            <w:rStyle w:val="Hyperlink"/>
            <w:rFonts w:cstheme="minorHAnsi"/>
            <w:sz w:val="18"/>
            <w:szCs w:val="18"/>
            <w:u w:val="none"/>
          </w:rPr>
          <w:t>office@civitascademy.co.uk</w:t>
        </w:r>
      </w:hyperlink>
      <w:r w:rsidRPr="00BF2222">
        <w:rPr>
          <w:rFonts w:cstheme="minorHAnsi"/>
          <w:color w:val="000000"/>
          <w:sz w:val="18"/>
          <w:szCs w:val="18"/>
        </w:rPr>
        <w:t xml:space="preserve"> with the updated details. It is vital that we have up to date records. </w:t>
      </w:r>
    </w:p>
    <w:p w:rsidR="003334FA" w:rsidRDefault="003334FA" w:rsidP="002C0505">
      <w:pPr>
        <w:rPr>
          <w:rFonts w:cstheme="minorHAnsi"/>
          <w:b/>
          <w:color w:val="000000"/>
          <w:sz w:val="18"/>
          <w:szCs w:val="18"/>
          <w:u w:val="single"/>
        </w:rPr>
      </w:pPr>
      <w:r w:rsidRPr="003334FA">
        <w:rPr>
          <w:rFonts w:cstheme="minorHAnsi"/>
          <w:b/>
          <w:color w:val="000000"/>
          <w:sz w:val="18"/>
          <w:szCs w:val="18"/>
          <w:u w:val="single"/>
        </w:rPr>
        <w:t>Reports</w:t>
      </w:r>
    </w:p>
    <w:p w:rsidR="003334FA" w:rsidRDefault="003334FA" w:rsidP="002C0505">
      <w:pPr>
        <w:rPr>
          <w:rFonts w:cstheme="minorHAnsi"/>
          <w:color w:val="000000"/>
          <w:sz w:val="18"/>
          <w:szCs w:val="18"/>
        </w:rPr>
      </w:pPr>
      <w:r w:rsidRPr="003334FA">
        <w:rPr>
          <w:rFonts w:cstheme="minorHAnsi"/>
          <w:color w:val="000000"/>
          <w:sz w:val="18"/>
          <w:szCs w:val="18"/>
        </w:rPr>
        <w:t>These will be sent out via email on Friday 10</w:t>
      </w:r>
      <w:r w:rsidRPr="003334FA">
        <w:rPr>
          <w:rFonts w:cstheme="minorHAnsi"/>
          <w:color w:val="000000"/>
          <w:sz w:val="18"/>
          <w:szCs w:val="18"/>
          <w:vertAlign w:val="superscript"/>
        </w:rPr>
        <w:t>th</w:t>
      </w:r>
      <w:r w:rsidRPr="003334FA">
        <w:rPr>
          <w:rFonts w:cstheme="minorHAnsi"/>
          <w:color w:val="000000"/>
          <w:sz w:val="18"/>
          <w:szCs w:val="18"/>
        </w:rPr>
        <w:t xml:space="preserve"> July. There will be an opportunity to discuss the content of the reports during the phone calls home that the teacher makes to you.</w:t>
      </w:r>
    </w:p>
    <w:p w:rsidR="00BF2222" w:rsidRPr="009A0E28" w:rsidRDefault="009A0E28" w:rsidP="002C0505">
      <w:pPr>
        <w:rPr>
          <w:rFonts w:cstheme="minorHAnsi"/>
          <w:b/>
          <w:color w:val="000000"/>
          <w:sz w:val="18"/>
          <w:szCs w:val="18"/>
          <w:u w:val="single"/>
        </w:rPr>
      </w:pPr>
      <w:r w:rsidRPr="009A0E28">
        <w:rPr>
          <w:rFonts w:cstheme="minorHAnsi"/>
          <w:b/>
          <w:color w:val="000000"/>
          <w:sz w:val="18"/>
          <w:szCs w:val="18"/>
          <w:u w:val="single"/>
        </w:rPr>
        <w:t>Home Learning Question and Answer Zoom Meetings</w:t>
      </w:r>
    </w:p>
    <w:p w:rsidR="00BF2222" w:rsidRPr="003334FA" w:rsidRDefault="009A0E28" w:rsidP="002C0505">
      <w:pPr>
        <w:rPr>
          <w:rFonts w:cstheme="minorHAnsi"/>
          <w:color w:val="000000"/>
          <w:sz w:val="18"/>
          <w:szCs w:val="18"/>
        </w:rPr>
      </w:pPr>
      <w:r>
        <w:rPr>
          <w:rFonts w:cstheme="minorHAnsi"/>
          <w:color w:val="000000"/>
          <w:sz w:val="18"/>
          <w:szCs w:val="18"/>
        </w:rPr>
        <w:t xml:space="preserve">These will take place over the next two weeks. This week, we will be hosting these meetings on Thursday and Friday. The Zoom links will be sent via the email. </w:t>
      </w:r>
    </w:p>
    <w:p w:rsidR="000567B7" w:rsidRPr="00E349BF" w:rsidRDefault="000567B7" w:rsidP="00E72CCF">
      <w:pPr>
        <w:shd w:val="clear" w:color="auto" w:fill="FFFFFF"/>
        <w:spacing w:after="0" w:line="240" w:lineRule="auto"/>
        <w:rPr>
          <w:rFonts w:ascii="Times New Roman" w:eastAsia="Times New Roman" w:hAnsi="Times New Roman" w:cs="Times New Roman"/>
          <w:color w:val="201F1E"/>
          <w:sz w:val="18"/>
          <w:szCs w:val="18"/>
          <w:lang w:eastAsia="en-GB"/>
        </w:rPr>
      </w:pPr>
      <w:r w:rsidRPr="00E349BF">
        <w:rPr>
          <w:rFonts w:ascii="Calibri" w:eastAsia="Times New Roman" w:hAnsi="Calibri" w:cs="Calibri"/>
          <w:b/>
          <w:bCs/>
          <w:sz w:val="18"/>
          <w:szCs w:val="18"/>
          <w:u w:val="single"/>
          <w:lang w:eastAsia="en-GB"/>
        </w:rPr>
        <w:t xml:space="preserve">2019-20 Key Dates </w:t>
      </w:r>
      <w:r w:rsidR="00B93EBB" w:rsidRPr="00E349BF">
        <w:rPr>
          <w:rFonts w:ascii="Calibri" w:eastAsia="Times New Roman" w:hAnsi="Calibri" w:cs="Calibri"/>
          <w:b/>
          <w:bCs/>
          <w:sz w:val="18"/>
          <w:szCs w:val="18"/>
          <w:u w:val="single"/>
          <w:lang w:eastAsia="en-GB"/>
        </w:rPr>
        <w:t xml:space="preserve">(All subject to change) </w:t>
      </w:r>
    </w:p>
    <w:tbl>
      <w:tblPr>
        <w:tblStyle w:val="TableGrid"/>
        <w:tblW w:w="9067" w:type="dxa"/>
        <w:tblLook w:val="04A0" w:firstRow="1" w:lastRow="0" w:firstColumn="1" w:lastColumn="0" w:noHBand="0" w:noVBand="1"/>
      </w:tblPr>
      <w:tblGrid>
        <w:gridCol w:w="4673"/>
        <w:gridCol w:w="4394"/>
      </w:tblGrid>
      <w:tr w:rsidR="000567B7" w:rsidRPr="00E349BF" w:rsidTr="008B3D73">
        <w:tc>
          <w:tcPr>
            <w:tcW w:w="4673" w:type="dxa"/>
          </w:tcPr>
          <w:p w:rsidR="000567B7" w:rsidRPr="00E349BF" w:rsidRDefault="000567B7" w:rsidP="00F207BB">
            <w:pPr>
              <w:rPr>
                <w:b/>
                <w:sz w:val="18"/>
                <w:szCs w:val="18"/>
              </w:rPr>
            </w:pPr>
            <w:r w:rsidRPr="00E349BF">
              <w:rPr>
                <w:b/>
                <w:sz w:val="18"/>
                <w:szCs w:val="18"/>
              </w:rPr>
              <w:t>Date and Time</w:t>
            </w:r>
          </w:p>
        </w:tc>
        <w:tc>
          <w:tcPr>
            <w:tcW w:w="4394" w:type="dxa"/>
          </w:tcPr>
          <w:p w:rsidR="000567B7" w:rsidRPr="00E349BF" w:rsidRDefault="000567B7" w:rsidP="00F207BB">
            <w:pPr>
              <w:rPr>
                <w:b/>
                <w:sz w:val="18"/>
                <w:szCs w:val="18"/>
              </w:rPr>
            </w:pPr>
            <w:r w:rsidRPr="00E349BF">
              <w:rPr>
                <w:b/>
                <w:sz w:val="18"/>
                <w:szCs w:val="18"/>
              </w:rPr>
              <w:t>Event</w:t>
            </w:r>
          </w:p>
        </w:tc>
      </w:tr>
      <w:tr w:rsidR="00BF2222" w:rsidRPr="00E349BF" w:rsidTr="008B3D73">
        <w:tc>
          <w:tcPr>
            <w:tcW w:w="4673" w:type="dxa"/>
          </w:tcPr>
          <w:p w:rsidR="00BF2222" w:rsidRPr="009A0E28" w:rsidRDefault="00BF2222" w:rsidP="00F207BB">
            <w:pPr>
              <w:rPr>
                <w:b/>
                <w:sz w:val="18"/>
                <w:szCs w:val="18"/>
                <w:highlight w:val="yellow"/>
              </w:rPr>
            </w:pPr>
            <w:r w:rsidRPr="009A0E28">
              <w:rPr>
                <w:b/>
                <w:sz w:val="18"/>
                <w:szCs w:val="18"/>
                <w:highlight w:val="yellow"/>
              </w:rPr>
              <w:t>Thursday 25</w:t>
            </w:r>
            <w:r w:rsidRPr="009A0E28">
              <w:rPr>
                <w:b/>
                <w:sz w:val="18"/>
                <w:szCs w:val="18"/>
                <w:highlight w:val="yellow"/>
                <w:vertAlign w:val="superscript"/>
              </w:rPr>
              <w:t>th</w:t>
            </w:r>
            <w:r w:rsidRPr="009A0E28">
              <w:rPr>
                <w:b/>
                <w:sz w:val="18"/>
                <w:szCs w:val="18"/>
                <w:highlight w:val="yellow"/>
              </w:rPr>
              <w:t xml:space="preserve"> June (9:30am)</w:t>
            </w:r>
          </w:p>
        </w:tc>
        <w:tc>
          <w:tcPr>
            <w:tcW w:w="4394" w:type="dxa"/>
          </w:tcPr>
          <w:p w:rsidR="00BF2222" w:rsidRPr="009A0E28" w:rsidRDefault="00BF2222" w:rsidP="00F207BB">
            <w:pPr>
              <w:rPr>
                <w:b/>
                <w:sz w:val="18"/>
                <w:szCs w:val="18"/>
                <w:highlight w:val="yellow"/>
              </w:rPr>
            </w:pPr>
            <w:r w:rsidRPr="009A0E28">
              <w:rPr>
                <w:b/>
                <w:sz w:val="18"/>
                <w:szCs w:val="18"/>
                <w:highlight w:val="yellow"/>
              </w:rPr>
              <w:t>Y4 Home Learning Question and Answer Zoom</w:t>
            </w:r>
          </w:p>
        </w:tc>
      </w:tr>
      <w:tr w:rsidR="00BF2222" w:rsidRPr="00E349BF" w:rsidTr="008B3D73">
        <w:tc>
          <w:tcPr>
            <w:tcW w:w="4673" w:type="dxa"/>
          </w:tcPr>
          <w:p w:rsidR="00BF2222" w:rsidRPr="009A0E28" w:rsidRDefault="00BF2222" w:rsidP="00F207BB">
            <w:pPr>
              <w:rPr>
                <w:b/>
                <w:sz w:val="18"/>
                <w:szCs w:val="18"/>
                <w:highlight w:val="yellow"/>
              </w:rPr>
            </w:pPr>
            <w:r w:rsidRPr="009A0E28">
              <w:rPr>
                <w:b/>
                <w:sz w:val="18"/>
                <w:szCs w:val="18"/>
                <w:highlight w:val="yellow"/>
              </w:rPr>
              <w:t>Friday 2</w:t>
            </w:r>
            <w:r w:rsidR="009A0E28" w:rsidRPr="009A0E28">
              <w:rPr>
                <w:b/>
                <w:sz w:val="18"/>
                <w:szCs w:val="18"/>
                <w:highlight w:val="yellow"/>
              </w:rPr>
              <w:t>6</w:t>
            </w:r>
            <w:r w:rsidR="009A0E28" w:rsidRPr="009A0E28">
              <w:rPr>
                <w:b/>
                <w:sz w:val="18"/>
                <w:szCs w:val="18"/>
                <w:highlight w:val="yellow"/>
                <w:vertAlign w:val="superscript"/>
              </w:rPr>
              <w:t>th</w:t>
            </w:r>
            <w:r w:rsidR="009A0E28" w:rsidRPr="009A0E28">
              <w:rPr>
                <w:b/>
                <w:sz w:val="18"/>
                <w:szCs w:val="18"/>
                <w:highlight w:val="yellow"/>
              </w:rPr>
              <w:t xml:space="preserve"> June (10am)</w:t>
            </w:r>
          </w:p>
        </w:tc>
        <w:tc>
          <w:tcPr>
            <w:tcW w:w="4394" w:type="dxa"/>
          </w:tcPr>
          <w:p w:rsidR="00BF2222" w:rsidRPr="009A0E28" w:rsidRDefault="009A0E28" w:rsidP="00F207BB">
            <w:pPr>
              <w:rPr>
                <w:b/>
                <w:sz w:val="18"/>
                <w:szCs w:val="18"/>
                <w:highlight w:val="yellow"/>
              </w:rPr>
            </w:pPr>
            <w:r w:rsidRPr="009A0E28">
              <w:rPr>
                <w:b/>
                <w:sz w:val="18"/>
                <w:szCs w:val="18"/>
                <w:highlight w:val="yellow"/>
              </w:rPr>
              <w:t>Reception Home Learning Question and Answer Zoom</w:t>
            </w:r>
          </w:p>
        </w:tc>
      </w:tr>
      <w:tr w:rsidR="000567B7" w:rsidRPr="00E349BF" w:rsidTr="008B3D73">
        <w:tc>
          <w:tcPr>
            <w:tcW w:w="4673" w:type="dxa"/>
          </w:tcPr>
          <w:p w:rsidR="000567B7" w:rsidRPr="00E349BF" w:rsidRDefault="000567B7" w:rsidP="00F207BB">
            <w:pPr>
              <w:rPr>
                <w:sz w:val="18"/>
                <w:szCs w:val="18"/>
              </w:rPr>
            </w:pPr>
            <w:r w:rsidRPr="00E349BF">
              <w:rPr>
                <w:sz w:val="18"/>
                <w:szCs w:val="18"/>
              </w:rPr>
              <w:t>Friday 10</w:t>
            </w:r>
            <w:r w:rsidRPr="00E349BF">
              <w:rPr>
                <w:sz w:val="18"/>
                <w:szCs w:val="18"/>
                <w:vertAlign w:val="superscript"/>
              </w:rPr>
              <w:t>th</w:t>
            </w:r>
            <w:r w:rsidRPr="00E349BF">
              <w:rPr>
                <w:sz w:val="18"/>
                <w:szCs w:val="18"/>
              </w:rPr>
              <w:t xml:space="preserve"> July </w:t>
            </w:r>
          </w:p>
        </w:tc>
        <w:tc>
          <w:tcPr>
            <w:tcW w:w="4394" w:type="dxa"/>
          </w:tcPr>
          <w:p w:rsidR="000567B7" w:rsidRPr="00E349BF" w:rsidRDefault="000567B7" w:rsidP="00F207BB">
            <w:pPr>
              <w:rPr>
                <w:sz w:val="18"/>
                <w:szCs w:val="18"/>
              </w:rPr>
            </w:pPr>
            <w:r w:rsidRPr="00E349BF">
              <w:rPr>
                <w:sz w:val="18"/>
                <w:szCs w:val="18"/>
              </w:rPr>
              <w:t>Reports Out</w:t>
            </w:r>
          </w:p>
        </w:tc>
      </w:tr>
      <w:tr w:rsidR="000567B7" w:rsidRPr="00E349BF" w:rsidTr="008B3D73">
        <w:tc>
          <w:tcPr>
            <w:tcW w:w="4673" w:type="dxa"/>
          </w:tcPr>
          <w:p w:rsidR="000567B7" w:rsidRPr="00E349BF" w:rsidRDefault="000567B7" w:rsidP="00F207BB">
            <w:pPr>
              <w:rPr>
                <w:sz w:val="18"/>
                <w:szCs w:val="18"/>
              </w:rPr>
            </w:pPr>
            <w:r w:rsidRPr="00E349BF">
              <w:rPr>
                <w:sz w:val="18"/>
                <w:szCs w:val="18"/>
              </w:rPr>
              <w:t>Friday 17</w:t>
            </w:r>
            <w:r w:rsidRPr="00E349BF">
              <w:rPr>
                <w:sz w:val="18"/>
                <w:szCs w:val="18"/>
                <w:vertAlign w:val="superscript"/>
              </w:rPr>
              <w:t>th</w:t>
            </w:r>
            <w:r w:rsidRPr="00E349BF">
              <w:rPr>
                <w:sz w:val="18"/>
                <w:szCs w:val="18"/>
              </w:rPr>
              <w:t xml:space="preserve"> July</w:t>
            </w:r>
          </w:p>
        </w:tc>
        <w:tc>
          <w:tcPr>
            <w:tcW w:w="4394" w:type="dxa"/>
          </w:tcPr>
          <w:p w:rsidR="000567B7" w:rsidRPr="00E349BF" w:rsidRDefault="000567B7" w:rsidP="00F207BB">
            <w:pPr>
              <w:rPr>
                <w:sz w:val="18"/>
                <w:szCs w:val="18"/>
              </w:rPr>
            </w:pPr>
            <w:r w:rsidRPr="00E349BF">
              <w:rPr>
                <w:sz w:val="18"/>
                <w:szCs w:val="18"/>
              </w:rPr>
              <w:t>Last day of term for children</w:t>
            </w:r>
          </w:p>
        </w:tc>
      </w:tr>
    </w:tbl>
    <w:p w:rsidR="000567B7" w:rsidRPr="00E21638" w:rsidRDefault="000567B7" w:rsidP="000567B7">
      <w:pPr>
        <w:rPr>
          <w:b/>
          <w:sz w:val="20"/>
          <w:szCs w:val="20"/>
          <w:u w:val="single"/>
        </w:rPr>
      </w:pPr>
    </w:p>
    <w:p w:rsidR="00F207BB" w:rsidRDefault="00F207BB" w:rsidP="000567B7">
      <w:pPr>
        <w:rPr>
          <w:sz w:val="20"/>
          <w:szCs w:val="20"/>
        </w:rPr>
      </w:pPr>
    </w:p>
    <w:p w:rsidR="00F207BB" w:rsidRPr="00E21638" w:rsidRDefault="00F207BB" w:rsidP="000567B7">
      <w:pPr>
        <w:rPr>
          <w:sz w:val="20"/>
          <w:szCs w:val="20"/>
        </w:rPr>
      </w:pPr>
    </w:p>
    <w:p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p w:rsidR="000567B7" w:rsidRPr="00E21638" w:rsidRDefault="000567B7" w:rsidP="000567B7">
      <w:pPr>
        <w:spacing w:after="0" w:line="240" w:lineRule="auto"/>
        <w:textAlignment w:val="baseline"/>
        <w:rPr>
          <w:sz w:val="20"/>
          <w:szCs w:val="20"/>
        </w:rPr>
      </w:pPr>
    </w:p>
    <w:p w:rsidR="000567B7" w:rsidRPr="00E21638" w:rsidRDefault="000567B7" w:rsidP="000567B7">
      <w:pPr>
        <w:pStyle w:val="paragraph"/>
        <w:spacing w:before="0" w:beforeAutospacing="0" w:after="0" w:afterAutospacing="0"/>
        <w:textAlignment w:val="baseline"/>
        <w:rPr>
          <w:rFonts w:cstheme="minorHAnsi"/>
          <w:b/>
          <w:sz w:val="20"/>
          <w:szCs w:val="20"/>
          <w:u w:val="single"/>
        </w:rPr>
      </w:pPr>
    </w:p>
    <w:p w:rsidR="008372C8" w:rsidRPr="00E21638" w:rsidRDefault="008372C8" w:rsidP="002C0505">
      <w:pPr>
        <w:rPr>
          <w:rFonts w:cstheme="minorHAnsi"/>
          <w:sz w:val="20"/>
          <w:szCs w:val="20"/>
        </w:rPr>
      </w:pPr>
    </w:p>
    <w:p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D05EA"/>
    <w:multiLevelType w:val="hybridMultilevel"/>
    <w:tmpl w:val="9872F60C"/>
    <w:lvl w:ilvl="0" w:tplc="50FAFD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21B9B"/>
    <w:multiLevelType w:val="hybridMultilevel"/>
    <w:tmpl w:val="AE62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B46B1"/>
    <w:multiLevelType w:val="hybridMultilevel"/>
    <w:tmpl w:val="19C0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4"/>
  </w:num>
  <w:num w:numId="5">
    <w:abstractNumId w:val="5"/>
  </w:num>
  <w:num w:numId="6">
    <w:abstractNumId w:val="10"/>
  </w:num>
  <w:num w:numId="7">
    <w:abstractNumId w:val="0"/>
  </w:num>
  <w:num w:numId="8">
    <w:abstractNumId w:val="15"/>
  </w:num>
  <w:num w:numId="9">
    <w:abstractNumId w:val="13"/>
  </w:num>
  <w:num w:numId="10">
    <w:abstractNumId w:val="14"/>
  </w:num>
  <w:num w:numId="11">
    <w:abstractNumId w:val="11"/>
  </w:num>
  <w:num w:numId="12">
    <w:abstractNumId w:val="6"/>
  </w:num>
  <w:num w:numId="13">
    <w:abstractNumId w:val="17"/>
  </w:num>
  <w:num w:numId="14">
    <w:abstractNumId w:val="16"/>
  </w:num>
  <w:num w:numId="15">
    <w:abstractNumId w:val="3"/>
  </w:num>
  <w:num w:numId="16">
    <w:abstractNumId w:val="9"/>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18EB"/>
    <w:rsid w:val="00027ABC"/>
    <w:rsid w:val="00037556"/>
    <w:rsid w:val="00043CE8"/>
    <w:rsid w:val="00045980"/>
    <w:rsid w:val="00046C56"/>
    <w:rsid w:val="0005069E"/>
    <w:rsid w:val="000567B7"/>
    <w:rsid w:val="00063821"/>
    <w:rsid w:val="0008509C"/>
    <w:rsid w:val="00085FF7"/>
    <w:rsid w:val="00090D5E"/>
    <w:rsid w:val="000935F6"/>
    <w:rsid w:val="00096B41"/>
    <w:rsid w:val="000A1A67"/>
    <w:rsid w:val="000A46E0"/>
    <w:rsid w:val="000B1B63"/>
    <w:rsid w:val="000B7F43"/>
    <w:rsid w:val="000C5271"/>
    <w:rsid w:val="000D1831"/>
    <w:rsid w:val="000D3627"/>
    <w:rsid w:val="000E411C"/>
    <w:rsid w:val="000F0513"/>
    <w:rsid w:val="000F0A9C"/>
    <w:rsid w:val="000F4412"/>
    <w:rsid w:val="000F5549"/>
    <w:rsid w:val="001018DE"/>
    <w:rsid w:val="0010417B"/>
    <w:rsid w:val="00110C38"/>
    <w:rsid w:val="001110BA"/>
    <w:rsid w:val="001262CE"/>
    <w:rsid w:val="00133F9B"/>
    <w:rsid w:val="00141095"/>
    <w:rsid w:val="001468EE"/>
    <w:rsid w:val="00151487"/>
    <w:rsid w:val="0017576B"/>
    <w:rsid w:val="001762D3"/>
    <w:rsid w:val="00183532"/>
    <w:rsid w:val="001A126B"/>
    <w:rsid w:val="001B1F0C"/>
    <w:rsid w:val="001B5B16"/>
    <w:rsid w:val="001B7AC4"/>
    <w:rsid w:val="001D041A"/>
    <w:rsid w:val="001D0E62"/>
    <w:rsid w:val="001F1C5B"/>
    <w:rsid w:val="001F687F"/>
    <w:rsid w:val="00202A96"/>
    <w:rsid w:val="00210644"/>
    <w:rsid w:val="00211B77"/>
    <w:rsid w:val="00214848"/>
    <w:rsid w:val="00215AF3"/>
    <w:rsid w:val="00221925"/>
    <w:rsid w:val="00230E6D"/>
    <w:rsid w:val="00241801"/>
    <w:rsid w:val="00243DA4"/>
    <w:rsid w:val="00250C3B"/>
    <w:rsid w:val="0025335A"/>
    <w:rsid w:val="002617C1"/>
    <w:rsid w:val="002741D5"/>
    <w:rsid w:val="00286210"/>
    <w:rsid w:val="002959CD"/>
    <w:rsid w:val="002A5A2B"/>
    <w:rsid w:val="002B1BAC"/>
    <w:rsid w:val="002B3A60"/>
    <w:rsid w:val="002B4F9F"/>
    <w:rsid w:val="002B6383"/>
    <w:rsid w:val="002B6B4B"/>
    <w:rsid w:val="002C0505"/>
    <w:rsid w:val="002D6FF4"/>
    <w:rsid w:val="002E60C3"/>
    <w:rsid w:val="002F27A0"/>
    <w:rsid w:val="002F3B24"/>
    <w:rsid w:val="0031023C"/>
    <w:rsid w:val="00317BA4"/>
    <w:rsid w:val="00320149"/>
    <w:rsid w:val="003334FA"/>
    <w:rsid w:val="0034525E"/>
    <w:rsid w:val="00351BF1"/>
    <w:rsid w:val="00355CBA"/>
    <w:rsid w:val="003742ED"/>
    <w:rsid w:val="00374FA4"/>
    <w:rsid w:val="003806DD"/>
    <w:rsid w:val="00391C59"/>
    <w:rsid w:val="00396CBE"/>
    <w:rsid w:val="003B066B"/>
    <w:rsid w:val="003B528E"/>
    <w:rsid w:val="003B5706"/>
    <w:rsid w:val="003B5B2B"/>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66517"/>
    <w:rsid w:val="00470B73"/>
    <w:rsid w:val="004768BD"/>
    <w:rsid w:val="00484A08"/>
    <w:rsid w:val="00490BC8"/>
    <w:rsid w:val="00491814"/>
    <w:rsid w:val="0049618A"/>
    <w:rsid w:val="004A3D59"/>
    <w:rsid w:val="004C35E3"/>
    <w:rsid w:val="004C6194"/>
    <w:rsid w:val="004C63BF"/>
    <w:rsid w:val="004D2A26"/>
    <w:rsid w:val="004D3A9D"/>
    <w:rsid w:val="004D72D3"/>
    <w:rsid w:val="004E020D"/>
    <w:rsid w:val="004E0D67"/>
    <w:rsid w:val="004F4C43"/>
    <w:rsid w:val="004F7711"/>
    <w:rsid w:val="00511B82"/>
    <w:rsid w:val="005205A2"/>
    <w:rsid w:val="005358DE"/>
    <w:rsid w:val="005414BB"/>
    <w:rsid w:val="00550127"/>
    <w:rsid w:val="00556B43"/>
    <w:rsid w:val="0055738E"/>
    <w:rsid w:val="00570B7D"/>
    <w:rsid w:val="00573F5C"/>
    <w:rsid w:val="0057753B"/>
    <w:rsid w:val="00581C56"/>
    <w:rsid w:val="005856C6"/>
    <w:rsid w:val="00585998"/>
    <w:rsid w:val="00586E29"/>
    <w:rsid w:val="005873CF"/>
    <w:rsid w:val="00590B86"/>
    <w:rsid w:val="005914B8"/>
    <w:rsid w:val="005A5B1B"/>
    <w:rsid w:val="005B5560"/>
    <w:rsid w:val="005D44CF"/>
    <w:rsid w:val="005D6445"/>
    <w:rsid w:val="005E22C1"/>
    <w:rsid w:val="005E3315"/>
    <w:rsid w:val="005E7D4C"/>
    <w:rsid w:val="005F0CFA"/>
    <w:rsid w:val="005F76DC"/>
    <w:rsid w:val="00600EE5"/>
    <w:rsid w:val="0060235E"/>
    <w:rsid w:val="0060276C"/>
    <w:rsid w:val="006110F7"/>
    <w:rsid w:val="00611B7A"/>
    <w:rsid w:val="006139B4"/>
    <w:rsid w:val="006157ED"/>
    <w:rsid w:val="00621804"/>
    <w:rsid w:val="00624188"/>
    <w:rsid w:val="0063348E"/>
    <w:rsid w:val="00634ADE"/>
    <w:rsid w:val="00635BF1"/>
    <w:rsid w:val="00641F81"/>
    <w:rsid w:val="00665850"/>
    <w:rsid w:val="006668EB"/>
    <w:rsid w:val="006A0E54"/>
    <w:rsid w:val="006A2E9F"/>
    <w:rsid w:val="006A4115"/>
    <w:rsid w:val="006A479E"/>
    <w:rsid w:val="006A612A"/>
    <w:rsid w:val="006B0ADF"/>
    <w:rsid w:val="006B278D"/>
    <w:rsid w:val="006B40D4"/>
    <w:rsid w:val="006B5A87"/>
    <w:rsid w:val="006C0530"/>
    <w:rsid w:val="006C07F0"/>
    <w:rsid w:val="006C1379"/>
    <w:rsid w:val="006C5BE7"/>
    <w:rsid w:val="006D442F"/>
    <w:rsid w:val="006E5B28"/>
    <w:rsid w:val="006E74DC"/>
    <w:rsid w:val="006F6473"/>
    <w:rsid w:val="007028B8"/>
    <w:rsid w:val="007035C7"/>
    <w:rsid w:val="00713D66"/>
    <w:rsid w:val="007262E3"/>
    <w:rsid w:val="00726745"/>
    <w:rsid w:val="00736E88"/>
    <w:rsid w:val="00740C64"/>
    <w:rsid w:val="00744049"/>
    <w:rsid w:val="007610AC"/>
    <w:rsid w:val="0077205F"/>
    <w:rsid w:val="00772DCD"/>
    <w:rsid w:val="00773DDE"/>
    <w:rsid w:val="00775CDB"/>
    <w:rsid w:val="00784520"/>
    <w:rsid w:val="00786296"/>
    <w:rsid w:val="00786B82"/>
    <w:rsid w:val="00791051"/>
    <w:rsid w:val="00795D99"/>
    <w:rsid w:val="0079725A"/>
    <w:rsid w:val="007A3832"/>
    <w:rsid w:val="007A56F1"/>
    <w:rsid w:val="007B1DF5"/>
    <w:rsid w:val="007B7DEB"/>
    <w:rsid w:val="007C06AA"/>
    <w:rsid w:val="007C52D9"/>
    <w:rsid w:val="007F6ADD"/>
    <w:rsid w:val="0080653D"/>
    <w:rsid w:val="008179D3"/>
    <w:rsid w:val="008211E2"/>
    <w:rsid w:val="00826655"/>
    <w:rsid w:val="00831931"/>
    <w:rsid w:val="008329CE"/>
    <w:rsid w:val="00833963"/>
    <w:rsid w:val="00834E82"/>
    <w:rsid w:val="008372C8"/>
    <w:rsid w:val="00837AE0"/>
    <w:rsid w:val="008427C7"/>
    <w:rsid w:val="008535B7"/>
    <w:rsid w:val="00857482"/>
    <w:rsid w:val="00864202"/>
    <w:rsid w:val="00875EA0"/>
    <w:rsid w:val="008857F1"/>
    <w:rsid w:val="00885EE1"/>
    <w:rsid w:val="00887138"/>
    <w:rsid w:val="008935A7"/>
    <w:rsid w:val="00895D32"/>
    <w:rsid w:val="008B1E2B"/>
    <w:rsid w:val="008B3D73"/>
    <w:rsid w:val="008B70A8"/>
    <w:rsid w:val="008C2867"/>
    <w:rsid w:val="008E0843"/>
    <w:rsid w:val="008E20FC"/>
    <w:rsid w:val="008E5089"/>
    <w:rsid w:val="008F2396"/>
    <w:rsid w:val="00905A61"/>
    <w:rsid w:val="00912E77"/>
    <w:rsid w:val="00913A90"/>
    <w:rsid w:val="0091588F"/>
    <w:rsid w:val="0092479D"/>
    <w:rsid w:val="009323CA"/>
    <w:rsid w:val="00933275"/>
    <w:rsid w:val="009347AF"/>
    <w:rsid w:val="00941181"/>
    <w:rsid w:val="00941BEC"/>
    <w:rsid w:val="00943C1E"/>
    <w:rsid w:val="00957087"/>
    <w:rsid w:val="0096181B"/>
    <w:rsid w:val="00963D5D"/>
    <w:rsid w:val="00964020"/>
    <w:rsid w:val="0096554B"/>
    <w:rsid w:val="009666E8"/>
    <w:rsid w:val="0097365A"/>
    <w:rsid w:val="00986301"/>
    <w:rsid w:val="00992676"/>
    <w:rsid w:val="00996C06"/>
    <w:rsid w:val="00996D12"/>
    <w:rsid w:val="009A0E28"/>
    <w:rsid w:val="009A668A"/>
    <w:rsid w:val="009A7DAD"/>
    <w:rsid w:val="009B2256"/>
    <w:rsid w:val="009B242C"/>
    <w:rsid w:val="009B3D68"/>
    <w:rsid w:val="009C5F80"/>
    <w:rsid w:val="009D039B"/>
    <w:rsid w:val="009D1841"/>
    <w:rsid w:val="009D44FF"/>
    <w:rsid w:val="009D598F"/>
    <w:rsid w:val="009E1FB3"/>
    <w:rsid w:val="009E4D9E"/>
    <w:rsid w:val="009F1E1D"/>
    <w:rsid w:val="00A12FB9"/>
    <w:rsid w:val="00A236CD"/>
    <w:rsid w:val="00A24830"/>
    <w:rsid w:val="00A25801"/>
    <w:rsid w:val="00A30D1A"/>
    <w:rsid w:val="00A4047E"/>
    <w:rsid w:val="00A437BD"/>
    <w:rsid w:val="00A44E95"/>
    <w:rsid w:val="00A574CA"/>
    <w:rsid w:val="00A6365F"/>
    <w:rsid w:val="00A64641"/>
    <w:rsid w:val="00A65F97"/>
    <w:rsid w:val="00A72069"/>
    <w:rsid w:val="00A90890"/>
    <w:rsid w:val="00A94D3F"/>
    <w:rsid w:val="00A9716E"/>
    <w:rsid w:val="00AB4591"/>
    <w:rsid w:val="00AB53D2"/>
    <w:rsid w:val="00AB7D9A"/>
    <w:rsid w:val="00AC28B4"/>
    <w:rsid w:val="00AC3E69"/>
    <w:rsid w:val="00AD00D7"/>
    <w:rsid w:val="00AD2025"/>
    <w:rsid w:val="00AD32B2"/>
    <w:rsid w:val="00AE3850"/>
    <w:rsid w:val="00AE6FE0"/>
    <w:rsid w:val="00AF160D"/>
    <w:rsid w:val="00AF6168"/>
    <w:rsid w:val="00B10E06"/>
    <w:rsid w:val="00B228AE"/>
    <w:rsid w:val="00B31C08"/>
    <w:rsid w:val="00B364FD"/>
    <w:rsid w:val="00B44BC7"/>
    <w:rsid w:val="00B555A1"/>
    <w:rsid w:val="00B57667"/>
    <w:rsid w:val="00B64763"/>
    <w:rsid w:val="00B80919"/>
    <w:rsid w:val="00B8216A"/>
    <w:rsid w:val="00B9127E"/>
    <w:rsid w:val="00B93D07"/>
    <w:rsid w:val="00B93EBB"/>
    <w:rsid w:val="00BC0C1F"/>
    <w:rsid w:val="00BC4231"/>
    <w:rsid w:val="00BC47E0"/>
    <w:rsid w:val="00BE1F41"/>
    <w:rsid w:val="00BF2222"/>
    <w:rsid w:val="00C00D95"/>
    <w:rsid w:val="00C0298E"/>
    <w:rsid w:val="00C06AC3"/>
    <w:rsid w:val="00C07953"/>
    <w:rsid w:val="00C12C5C"/>
    <w:rsid w:val="00C15AEF"/>
    <w:rsid w:val="00C26967"/>
    <w:rsid w:val="00C32522"/>
    <w:rsid w:val="00C32E28"/>
    <w:rsid w:val="00C441A3"/>
    <w:rsid w:val="00C47957"/>
    <w:rsid w:val="00C54872"/>
    <w:rsid w:val="00C75AC2"/>
    <w:rsid w:val="00C848B6"/>
    <w:rsid w:val="00C97B53"/>
    <w:rsid w:val="00CA3FB1"/>
    <w:rsid w:val="00CA6B11"/>
    <w:rsid w:val="00CC1AE0"/>
    <w:rsid w:val="00CC4459"/>
    <w:rsid w:val="00CC51B0"/>
    <w:rsid w:val="00CC6967"/>
    <w:rsid w:val="00CD0976"/>
    <w:rsid w:val="00CD3265"/>
    <w:rsid w:val="00CF0A19"/>
    <w:rsid w:val="00CF2324"/>
    <w:rsid w:val="00CF2890"/>
    <w:rsid w:val="00CF5246"/>
    <w:rsid w:val="00CF72BF"/>
    <w:rsid w:val="00D006B2"/>
    <w:rsid w:val="00D03B99"/>
    <w:rsid w:val="00D2069B"/>
    <w:rsid w:val="00D24C9F"/>
    <w:rsid w:val="00D27959"/>
    <w:rsid w:val="00D27EBF"/>
    <w:rsid w:val="00D30D42"/>
    <w:rsid w:val="00D32291"/>
    <w:rsid w:val="00D32347"/>
    <w:rsid w:val="00D3355F"/>
    <w:rsid w:val="00D36CA2"/>
    <w:rsid w:val="00D430A7"/>
    <w:rsid w:val="00D451E5"/>
    <w:rsid w:val="00D46FB5"/>
    <w:rsid w:val="00D47589"/>
    <w:rsid w:val="00D57617"/>
    <w:rsid w:val="00D66536"/>
    <w:rsid w:val="00D70EDC"/>
    <w:rsid w:val="00D71526"/>
    <w:rsid w:val="00D7286F"/>
    <w:rsid w:val="00D91F36"/>
    <w:rsid w:val="00D92A1D"/>
    <w:rsid w:val="00D95771"/>
    <w:rsid w:val="00DA0945"/>
    <w:rsid w:val="00DA254C"/>
    <w:rsid w:val="00DA50D6"/>
    <w:rsid w:val="00DB44D5"/>
    <w:rsid w:val="00DB5EBD"/>
    <w:rsid w:val="00DC3FB4"/>
    <w:rsid w:val="00DD1F18"/>
    <w:rsid w:val="00E0046A"/>
    <w:rsid w:val="00E0733B"/>
    <w:rsid w:val="00E07397"/>
    <w:rsid w:val="00E21638"/>
    <w:rsid w:val="00E244AE"/>
    <w:rsid w:val="00E32600"/>
    <w:rsid w:val="00E349BF"/>
    <w:rsid w:val="00E45CE5"/>
    <w:rsid w:val="00E46CE7"/>
    <w:rsid w:val="00E61716"/>
    <w:rsid w:val="00E62532"/>
    <w:rsid w:val="00E65FFB"/>
    <w:rsid w:val="00E66351"/>
    <w:rsid w:val="00E672ED"/>
    <w:rsid w:val="00E70370"/>
    <w:rsid w:val="00E72CCF"/>
    <w:rsid w:val="00E874D1"/>
    <w:rsid w:val="00E90ED5"/>
    <w:rsid w:val="00EA407B"/>
    <w:rsid w:val="00EB11DC"/>
    <w:rsid w:val="00EB6033"/>
    <w:rsid w:val="00EE1B7B"/>
    <w:rsid w:val="00EE3CEA"/>
    <w:rsid w:val="00EE678D"/>
    <w:rsid w:val="00EE6A13"/>
    <w:rsid w:val="00F207BB"/>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1469"/>
    <w:rsid w:val="00FE293B"/>
    <w:rsid w:val="00FE5673"/>
    <w:rsid w:val="00FE5A2D"/>
    <w:rsid w:val="00FE7D24"/>
    <w:rsid w:val="00FF1385"/>
    <w:rsid w:val="00FF5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90EA"/>
  <w15:docId w15:val="{C318BC8B-B552-4453-A754-567F14C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60">
      <w:bodyDiv w:val="1"/>
      <w:marLeft w:val="0"/>
      <w:marRight w:val="0"/>
      <w:marTop w:val="0"/>
      <w:marBottom w:val="0"/>
      <w:divBdr>
        <w:top w:val="none" w:sz="0" w:space="0" w:color="auto"/>
        <w:left w:val="none" w:sz="0" w:space="0" w:color="auto"/>
        <w:bottom w:val="none" w:sz="0" w:space="0" w:color="auto"/>
        <w:right w:val="none" w:sz="0" w:space="0" w:color="auto"/>
      </w:divBdr>
    </w:div>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59837724">
      <w:bodyDiv w:val="1"/>
      <w:marLeft w:val="0"/>
      <w:marRight w:val="0"/>
      <w:marTop w:val="0"/>
      <w:marBottom w:val="0"/>
      <w:divBdr>
        <w:top w:val="none" w:sz="0" w:space="0" w:color="auto"/>
        <w:left w:val="none" w:sz="0" w:space="0" w:color="auto"/>
        <w:bottom w:val="none" w:sz="0" w:space="0" w:color="auto"/>
        <w:right w:val="none" w:sz="0" w:space="0" w:color="auto"/>
      </w:divBdr>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284238477">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46745718">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72070926">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civitascadem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B948-12A4-475B-86DE-6EC98F04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6</cp:revision>
  <cp:lastPrinted>2020-03-16T13:30:00Z</cp:lastPrinted>
  <dcterms:created xsi:type="dcterms:W3CDTF">2020-06-19T12:43:00Z</dcterms:created>
  <dcterms:modified xsi:type="dcterms:W3CDTF">2020-06-22T13:20:00Z</dcterms:modified>
</cp:coreProperties>
</file>