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6C" w:rsidRDefault="00EA096C" w:rsidP="005671D5">
      <w:pPr>
        <w:rPr>
          <w:rFonts w:cstheme="minorHAnsi"/>
          <w:color w:val="000000"/>
          <w:sz w:val="20"/>
          <w:szCs w:val="20"/>
        </w:rPr>
      </w:pPr>
    </w:p>
    <w:p w:rsidR="00EA096C" w:rsidRDefault="00EA096C" w:rsidP="005671D5">
      <w:pPr>
        <w:rPr>
          <w:rFonts w:cstheme="minorHAnsi"/>
          <w:color w:val="000000"/>
          <w:sz w:val="20"/>
          <w:szCs w:val="20"/>
        </w:rPr>
      </w:pPr>
      <w:r>
        <w:rPr>
          <w:rFonts w:cstheme="minorHAnsi"/>
          <w:color w:val="000000"/>
          <w:sz w:val="20"/>
          <w:szCs w:val="20"/>
        </w:rPr>
        <w:t>Dear Parents and Carers,</w:t>
      </w:r>
    </w:p>
    <w:p w:rsidR="005671D5" w:rsidRPr="00634ADE" w:rsidRDefault="005671D5" w:rsidP="005671D5">
      <w:pPr>
        <w:rPr>
          <w:rFonts w:cstheme="minorHAnsi"/>
          <w:color w:val="000000"/>
          <w:sz w:val="20"/>
          <w:szCs w:val="20"/>
        </w:rPr>
      </w:pPr>
      <w:r w:rsidRPr="00634ADE">
        <w:rPr>
          <w:rFonts w:cstheme="minorHAnsi"/>
          <w:color w:val="000000"/>
          <w:sz w:val="20"/>
          <w:szCs w:val="20"/>
        </w:rPr>
        <w:t>I am writing to update you further as promised before half term. As you will be aware, the government announced on 28</w:t>
      </w:r>
      <w:r w:rsidRPr="00634ADE">
        <w:rPr>
          <w:rFonts w:cstheme="minorHAnsi"/>
          <w:color w:val="000000"/>
          <w:sz w:val="20"/>
          <w:szCs w:val="20"/>
          <w:vertAlign w:val="superscript"/>
        </w:rPr>
        <w:t>th</w:t>
      </w:r>
      <w:r w:rsidRPr="00634ADE">
        <w:rPr>
          <w:rFonts w:cstheme="minorHAnsi"/>
          <w:color w:val="000000"/>
          <w:sz w:val="20"/>
          <w:szCs w:val="20"/>
        </w:rPr>
        <w:t xml:space="preserve"> May that they are continuing with plans to re-open schools for education provision from 1</w:t>
      </w:r>
      <w:r w:rsidRPr="00634ADE">
        <w:rPr>
          <w:rFonts w:cstheme="minorHAnsi"/>
          <w:color w:val="000000"/>
          <w:sz w:val="20"/>
          <w:szCs w:val="20"/>
          <w:vertAlign w:val="superscript"/>
        </w:rPr>
        <w:t>st</w:t>
      </w:r>
      <w:r w:rsidRPr="00634ADE">
        <w:rPr>
          <w:rFonts w:cstheme="minorHAnsi"/>
          <w:color w:val="000000"/>
          <w:sz w:val="20"/>
          <w:szCs w:val="20"/>
        </w:rPr>
        <w:t xml:space="preserve"> June 2020, in Nursery, Reception, Year 1 and Year 6.  The government has stated that whilst it is encouraging pupils to return to school that this is a matter of parental choice at this time.  </w:t>
      </w:r>
    </w:p>
    <w:p w:rsidR="005671D5" w:rsidRPr="00634ADE" w:rsidRDefault="005671D5" w:rsidP="005671D5">
      <w:pPr>
        <w:rPr>
          <w:rFonts w:cstheme="minorHAnsi"/>
          <w:color w:val="000000"/>
          <w:sz w:val="20"/>
          <w:szCs w:val="20"/>
        </w:rPr>
      </w:pPr>
      <w:r w:rsidRPr="00634ADE">
        <w:rPr>
          <w:rFonts w:cstheme="minorHAnsi"/>
          <w:color w:val="000000"/>
          <w:sz w:val="20"/>
          <w:szCs w:val="20"/>
        </w:rPr>
        <w:t xml:space="preserve">Following my previous correspondence to you, I can confirm that we </w:t>
      </w:r>
      <w:r w:rsidRPr="00634ADE">
        <w:rPr>
          <w:rFonts w:cstheme="minorHAnsi"/>
          <w:b/>
          <w:color w:val="000000"/>
          <w:sz w:val="20"/>
          <w:szCs w:val="20"/>
          <w:u w:val="single"/>
        </w:rPr>
        <w:t>will</w:t>
      </w:r>
      <w:r w:rsidRPr="00634ADE">
        <w:rPr>
          <w:rFonts w:cstheme="minorHAnsi"/>
          <w:color w:val="000000"/>
          <w:sz w:val="20"/>
          <w:szCs w:val="20"/>
        </w:rPr>
        <w:t xml:space="preserve"> be able to op</w:t>
      </w:r>
      <w:r w:rsidR="00641CA3">
        <w:rPr>
          <w:rFonts w:cstheme="minorHAnsi"/>
          <w:color w:val="000000"/>
          <w:sz w:val="20"/>
          <w:szCs w:val="20"/>
        </w:rPr>
        <w:t>en for the following year group</w:t>
      </w:r>
      <w:r w:rsidRPr="00634ADE">
        <w:rPr>
          <w:rFonts w:cstheme="minorHAnsi"/>
          <w:color w:val="000000"/>
          <w:sz w:val="20"/>
          <w:szCs w:val="20"/>
        </w:rPr>
        <w:t xml:space="preserve"> on the following dat</w:t>
      </w:r>
      <w:bookmarkStart w:id="0" w:name="_GoBack"/>
      <w:bookmarkEnd w:id="0"/>
      <w:r w:rsidRPr="00634ADE">
        <w:rPr>
          <w:rFonts w:cstheme="minorHAnsi"/>
          <w:color w:val="000000"/>
          <w:sz w:val="20"/>
          <w:szCs w:val="20"/>
        </w:rPr>
        <w:t>es only at this time:</w:t>
      </w:r>
    </w:p>
    <w:p w:rsidR="005671D5" w:rsidRPr="00634ADE" w:rsidRDefault="005671D5" w:rsidP="005671D5">
      <w:pPr>
        <w:numPr>
          <w:ilvl w:val="0"/>
          <w:numId w:val="1"/>
        </w:numPr>
        <w:rPr>
          <w:rFonts w:cstheme="minorHAnsi"/>
          <w:color w:val="000000"/>
          <w:sz w:val="20"/>
          <w:szCs w:val="20"/>
        </w:rPr>
      </w:pPr>
      <w:r w:rsidRPr="00634ADE">
        <w:rPr>
          <w:rFonts w:cstheme="minorHAnsi"/>
          <w:color w:val="000000"/>
          <w:sz w:val="20"/>
          <w:szCs w:val="20"/>
        </w:rPr>
        <w:t>Some Y1 pupils from Monday 8</w:t>
      </w:r>
      <w:r w:rsidRPr="00634ADE">
        <w:rPr>
          <w:rFonts w:cstheme="minorHAnsi"/>
          <w:color w:val="000000"/>
          <w:sz w:val="20"/>
          <w:szCs w:val="20"/>
          <w:vertAlign w:val="superscript"/>
        </w:rPr>
        <w:t>th</w:t>
      </w:r>
      <w:r w:rsidRPr="00634ADE">
        <w:rPr>
          <w:rFonts w:cstheme="minorHAnsi"/>
          <w:color w:val="000000"/>
          <w:sz w:val="20"/>
          <w:szCs w:val="20"/>
        </w:rPr>
        <w:t xml:space="preserve"> June</w:t>
      </w:r>
    </w:p>
    <w:p w:rsidR="005671D5" w:rsidRPr="00634ADE" w:rsidRDefault="005671D5" w:rsidP="005671D5">
      <w:pPr>
        <w:rPr>
          <w:rFonts w:cstheme="minorHAnsi"/>
          <w:color w:val="000000"/>
          <w:sz w:val="20"/>
          <w:szCs w:val="20"/>
        </w:rPr>
      </w:pPr>
      <w:r w:rsidRPr="00634ADE">
        <w:rPr>
          <w:rFonts w:cstheme="minorHAnsi"/>
          <w:color w:val="000000"/>
          <w:sz w:val="20"/>
          <w:szCs w:val="20"/>
        </w:rPr>
        <w:t xml:space="preserve">Unfortunately, we are </w:t>
      </w:r>
      <w:r w:rsidRPr="00634ADE">
        <w:rPr>
          <w:rFonts w:cstheme="minorHAnsi"/>
          <w:b/>
          <w:color w:val="000000"/>
          <w:sz w:val="20"/>
          <w:szCs w:val="20"/>
          <w:u w:val="single"/>
        </w:rPr>
        <w:t>not</w:t>
      </w:r>
      <w:r w:rsidRPr="00634ADE">
        <w:rPr>
          <w:rFonts w:cstheme="minorHAnsi"/>
          <w:color w:val="000000"/>
          <w:sz w:val="20"/>
          <w:szCs w:val="20"/>
        </w:rPr>
        <w:t xml:space="preserve"> yet in a position to open the school to these year groups:</w:t>
      </w:r>
    </w:p>
    <w:p w:rsidR="005671D5" w:rsidRPr="00634ADE" w:rsidRDefault="005671D5" w:rsidP="005671D5">
      <w:pPr>
        <w:numPr>
          <w:ilvl w:val="0"/>
          <w:numId w:val="1"/>
        </w:numPr>
        <w:rPr>
          <w:rFonts w:cstheme="minorHAnsi"/>
          <w:color w:val="000000"/>
          <w:sz w:val="20"/>
          <w:szCs w:val="20"/>
        </w:rPr>
      </w:pPr>
      <w:r w:rsidRPr="00634ADE">
        <w:rPr>
          <w:rFonts w:cstheme="minorHAnsi"/>
          <w:color w:val="000000"/>
          <w:sz w:val="20"/>
          <w:szCs w:val="20"/>
        </w:rPr>
        <w:t>Reception, Y2, Y3 and Y4</w:t>
      </w:r>
    </w:p>
    <w:p w:rsidR="005671D5" w:rsidRPr="00634ADE" w:rsidRDefault="005671D5" w:rsidP="005671D5">
      <w:pPr>
        <w:rPr>
          <w:rFonts w:cstheme="minorHAnsi"/>
          <w:color w:val="000000"/>
          <w:sz w:val="20"/>
          <w:szCs w:val="20"/>
        </w:rPr>
      </w:pPr>
      <w:r w:rsidRPr="00634ADE">
        <w:rPr>
          <w:rFonts w:cstheme="minorHAnsi"/>
          <w:color w:val="000000"/>
          <w:sz w:val="20"/>
          <w:szCs w:val="20"/>
        </w:rPr>
        <w:t xml:space="preserve">As always, the safety of our children and school community is our main priority.  We will continue to make every effort to open our school to other year groups, but only when it is completely safe to do so.  We will be sure to inform parents as carers as soon as this situation changes. </w:t>
      </w:r>
    </w:p>
    <w:p w:rsidR="005671D5" w:rsidRPr="00634ADE" w:rsidRDefault="005671D5" w:rsidP="005671D5">
      <w:pPr>
        <w:rPr>
          <w:rFonts w:cstheme="minorHAnsi"/>
          <w:color w:val="000000"/>
          <w:sz w:val="20"/>
          <w:szCs w:val="20"/>
        </w:rPr>
      </w:pPr>
      <w:r w:rsidRPr="00634ADE">
        <w:rPr>
          <w:rFonts w:cstheme="minorHAnsi"/>
          <w:color w:val="000000"/>
          <w:sz w:val="20"/>
          <w:szCs w:val="20"/>
        </w:rPr>
        <w:t xml:space="preserve">The decision to re-open to only Y1 at this point has been made following a full risk assessment.  This enables us to ensure we are able to follow all of the guidelines for schools that were published by the government. At this time, our risk assessment shows that: </w:t>
      </w:r>
    </w:p>
    <w:p w:rsidR="00B11014" w:rsidRDefault="00B11014" w:rsidP="00B11014">
      <w:pPr>
        <w:pStyle w:val="ListParagraph"/>
        <w:numPr>
          <w:ilvl w:val="0"/>
          <w:numId w:val="1"/>
        </w:numPr>
        <w:rPr>
          <w:rFonts w:cstheme="minorHAnsi"/>
          <w:color w:val="000000"/>
          <w:sz w:val="20"/>
          <w:szCs w:val="20"/>
        </w:rPr>
      </w:pPr>
      <w:r>
        <w:rPr>
          <w:rFonts w:cstheme="minorHAnsi"/>
          <w:color w:val="000000"/>
          <w:sz w:val="20"/>
          <w:szCs w:val="20"/>
        </w:rPr>
        <w:t>Our maximum capacity for the week beginning 8</w:t>
      </w:r>
      <w:r w:rsidRPr="000D50C9">
        <w:rPr>
          <w:rFonts w:cstheme="minorHAnsi"/>
          <w:color w:val="000000"/>
          <w:sz w:val="20"/>
          <w:szCs w:val="20"/>
          <w:vertAlign w:val="superscript"/>
        </w:rPr>
        <w:t>th</w:t>
      </w:r>
      <w:r>
        <w:rPr>
          <w:rFonts w:cstheme="minorHAnsi"/>
          <w:color w:val="000000"/>
          <w:sz w:val="20"/>
          <w:szCs w:val="20"/>
        </w:rPr>
        <w:t xml:space="preserve"> June is 28 pupils.</w:t>
      </w:r>
      <w:r>
        <w:rPr>
          <w:rFonts w:cstheme="minorHAnsi"/>
          <w:color w:val="000000"/>
          <w:sz w:val="20"/>
          <w:szCs w:val="20"/>
        </w:rPr>
        <w:t xml:space="preserve"> </w:t>
      </w:r>
      <w:r w:rsidR="005671D5" w:rsidRPr="00B11014">
        <w:rPr>
          <w:rFonts w:cstheme="minorHAnsi"/>
          <w:color w:val="000000"/>
          <w:sz w:val="20"/>
          <w:szCs w:val="20"/>
        </w:rPr>
        <w:t>This will include numbers attending the childcare service.</w:t>
      </w:r>
      <w:r w:rsidR="000D50C9" w:rsidRPr="00B11014">
        <w:rPr>
          <w:rFonts w:cstheme="minorHAnsi"/>
          <w:color w:val="000000"/>
          <w:sz w:val="20"/>
          <w:szCs w:val="20"/>
        </w:rPr>
        <w:t xml:space="preserve"> </w:t>
      </w:r>
    </w:p>
    <w:p w:rsidR="005671D5" w:rsidRPr="00B11014" w:rsidRDefault="005671D5" w:rsidP="00B11014">
      <w:pPr>
        <w:pStyle w:val="ListParagraph"/>
        <w:numPr>
          <w:ilvl w:val="0"/>
          <w:numId w:val="1"/>
        </w:numPr>
        <w:rPr>
          <w:rFonts w:cstheme="minorHAnsi"/>
          <w:color w:val="000000"/>
          <w:sz w:val="20"/>
          <w:szCs w:val="20"/>
        </w:rPr>
      </w:pPr>
      <w:r w:rsidRPr="00B11014">
        <w:rPr>
          <w:rFonts w:cstheme="minorHAnsi"/>
          <w:color w:val="000000"/>
          <w:sz w:val="20"/>
          <w:szCs w:val="20"/>
        </w:rPr>
        <w:t>We have a relatively small staff team, of which not all can return to work at this point. We also need to keep the same adults with the same children in their bubble and classroom sizes with current social distancing restrictions have been reduced to a maximum of 10 pupils per group.</w:t>
      </w:r>
    </w:p>
    <w:p w:rsidR="005671D5" w:rsidRPr="00634ADE" w:rsidRDefault="005671D5" w:rsidP="005671D5">
      <w:pPr>
        <w:spacing w:line="276" w:lineRule="auto"/>
        <w:jc w:val="both"/>
        <w:rPr>
          <w:rFonts w:cstheme="minorHAnsi"/>
          <w:sz w:val="20"/>
          <w:szCs w:val="20"/>
        </w:rPr>
      </w:pPr>
      <w:r w:rsidRPr="00634ADE">
        <w:rPr>
          <w:rFonts w:cstheme="minorHAnsi"/>
          <w:sz w:val="20"/>
          <w:szCs w:val="20"/>
        </w:rPr>
        <w:t>We will be reviewing our risk assessment each week and will continue to keep the situation under review.   This may mean that we need to make further changes to current arrangements in the future.  If this is the case, we will let parents know as soon as possible.</w:t>
      </w:r>
    </w:p>
    <w:p w:rsidR="005671D5" w:rsidRPr="00634ADE" w:rsidRDefault="005671D5" w:rsidP="005671D5">
      <w:pPr>
        <w:spacing w:line="276" w:lineRule="auto"/>
        <w:jc w:val="both"/>
        <w:rPr>
          <w:rFonts w:cstheme="minorHAnsi"/>
          <w:sz w:val="20"/>
          <w:szCs w:val="20"/>
        </w:rPr>
      </w:pPr>
      <w:r w:rsidRPr="00634ADE">
        <w:rPr>
          <w:rFonts w:cstheme="minorHAnsi"/>
          <w:sz w:val="20"/>
          <w:szCs w:val="20"/>
        </w:rPr>
        <w:t>I will write a separate letter to you with all of our updated procedures as a result of our risk assessment.</w:t>
      </w:r>
      <w:r w:rsidR="00B11014">
        <w:rPr>
          <w:rFonts w:cstheme="minorHAnsi"/>
          <w:sz w:val="20"/>
          <w:szCs w:val="20"/>
        </w:rPr>
        <w:t xml:space="preserve"> </w:t>
      </w:r>
    </w:p>
    <w:p w:rsidR="005671D5" w:rsidRPr="00634ADE" w:rsidRDefault="005671D5" w:rsidP="005671D5">
      <w:pPr>
        <w:spacing w:line="276" w:lineRule="auto"/>
        <w:jc w:val="both"/>
        <w:rPr>
          <w:rFonts w:cstheme="minorHAnsi"/>
          <w:sz w:val="20"/>
          <w:szCs w:val="20"/>
        </w:rPr>
      </w:pPr>
      <w:r w:rsidRPr="00634ADE">
        <w:rPr>
          <w:rFonts w:cstheme="minorHAnsi"/>
          <w:sz w:val="20"/>
          <w:szCs w:val="20"/>
        </w:rPr>
        <w:t xml:space="preserve">If our risk assessments show that it is possible to open the school up to additional year groups, we will do so as soon as possible and be sure to let you know at the earliest opportunity. </w:t>
      </w:r>
    </w:p>
    <w:p w:rsidR="005671D5" w:rsidRPr="00634ADE" w:rsidRDefault="005671D5" w:rsidP="005671D5">
      <w:pPr>
        <w:spacing w:line="276" w:lineRule="auto"/>
        <w:jc w:val="both"/>
        <w:rPr>
          <w:rFonts w:cstheme="minorHAnsi"/>
          <w:b/>
          <w:color w:val="000000" w:themeColor="text1"/>
          <w:sz w:val="20"/>
          <w:szCs w:val="20"/>
          <w:u w:val="single"/>
        </w:rPr>
      </w:pPr>
      <w:r w:rsidRPr="00634ADE">
        <w:rPr>
          <w:rFonts w:cstheme="minorHAnsi"/>
          <w:b/>
          <w:color w:val="000000" w:themeColor="text1"/>
          <w:sz w:val="20"/>
          <w:szCs w:val="20"/>
          <w:u w:val="single"/>
        </w:rPr>
        <w:t>Admission of pupils into school</w:t>
      </w:r>
    </w:p>
    <w:p w:rsidR="005671D5" w:rsidRPr="00634ADE" w:rsidRDefault="005671D5" w:rsidP="005671D5">
      <w:pPr>
        <w:spacing w:line="276" w:lineRule="auto"/>
        <w:jc w:val="both"/>
        <w:rPr>
          <w:rFonts w:cstheme="minorHAnsi"/>
          <w:b/>
          <w:sz w:val="20"/>
          <w:szCs w:val="20"/>
          <w:u w:val="single"/>
        </w:rPr>
      </w:pPr>
      <w:r w:rsidRPr="00634ADE">
        <w:rPr>
          <w:rFonts w:cstheme="minorHAnsi"/>
          <w:b/>
          <w:sz w:val="20"/>
          <w:szCs w:val="20"/>
          <w:u w:val="single"/>
        </w:rPr>
        <w:t>Childcare Provision:</w:t>
      </w:r>
    </w:p>
    <w:p w:rsidR="005671D5" w:rsidRPr="00634ADE" w:rsidRDefault="005671D5" w:rsidP="005671D5">
      <w:pPr>
        <w:spacing w:line="276" w:lineRule="auto"/>
        <w:jc w:val="both"/>
        <w:rPr>
          <w:rFonts w:cstheme="minorHAnsi"/>
          <w:b/>
          <w:sz w:val="20"/>
          <w:szCs w:val="20"/>
          <w:u w:val="single"/>
        </w:rPr>
      </w:pPr>
      <w:r w:rsidRPr="00634ADE">
        <w:rPr>
          <w:rFonts w:cstheme="minorHAnsi"/>
          <w:sz w:val="20"/>
          <w:szCs w:val="20"/>
        </w:rPr>
        <w:t>For pupils attending the childcare provision, they will continue to come to school as they are currently doing.</w:t>
      </w:r>
      <w:r w:rsidR="00E93413">
        <w:rPr>
          <w:rFonts w:cstheme="minorHAnsi"/>
          <w:sz w:val="20"/>
          <w:szCs w:val="20"/>
        </w:rPr>
        <w:t xml:space="preserve">  Pupils eligible that are not currently attending will need to complete the Microsoft FORM by </w:t>
      </w:r>
      <w:r w:rsidR="00B11014">
        <w:rPr>
          <w:rFonts w:cstheme="minorHAnsi"/>
          <w:sz w:val="20"/>
          <w:szCs w:val="20"/>
        </w:rPr>
        <w:t>the Wednesday deadline date indicated below</w:t>
      </w:r>
      <w:r w:rsidR="00C33CF0">
        <w:rPr>
          <w:rFonts w:cstheme="minorHAnsi"/>
          <w:sz w:val="20"/>
          <w:szCs w:val="20"/>
        </w:rPr>
        <w:t>.</w:t>
      </w:r>
    </w:p>
    <w:p w:rsidR="005671D5" w:rsidRPr="00634ADE" w:rsidRDefault="005671D5" w:rsidP="005671D5">
      <w:pPr>
        <w:jc w:val="both"/>
        <w:rPr>
          <w:rFonts w:cstheme="minorHAnsi"/>
          <w:b/>
          <w:sz w:val="20"/>
          <w:szCs w:val="20"/>
          <w:u w:val="single"/>
        </w:rPr>
      </w:pPr>
      <w:r w:rsidRPr="00634ADE">
        <w:rPr>
          <w:rFonts w:cstheme="minorHAnsi"/>
          <w:b/>
          <w:sz w:val="20"/>
          <w:szCs w:val="20"/>
          <w:u w:val="single"/>
        </w:rPr>
        <w:t>Year 1</w:t>
      </w:r>
    </w:p>
    <w:p w:rsidR="005671D5" w:rsidRPr="00634ADE" w:rsidRDefault="005671D5" w:rsidP="005671D5">
      <w:pPr>
        <w:jc w:val="both"/>
        <w:rPr>
          <w:rFonts w:cstheme="minorHAnsi"/>
          <w:sz w:val="20"/>
          <w:szCs w:val="20"/>
        </w:rPr>
      </w:pPr>
      <w:r w:rsidRPr="00634ADE">
        <w:rPr>
          <w:rFonts w:cstheme="minorHAnsi"/>
          <w:sz w:val="20"/>
          <w:szCs w:val="20"/>
        </w:rPr>
        <w:t>We understand that, for parents of children in this year group, the decision about whether to return your child to school is a difficult one.  In order for us to maintain the safety of all our children and staff, we can only re-admit children to school from Y1 on a Monday, having received notification on the previous Wednesday that a parent wishes their child to return to school. This will be conditional on having sufficient available spaces.</w:t>
      </w:r>
    </w:p>
    <w:p w:rsidR="005671D5" w:rsidRPr="00EA096C" w:rsidRDefault="005671D5" w:rsidP="005671D5">
      <w:pPr>
        <w:jc w:val="both"/>
        <w:rPr>
          <w:rFonts w:cstheme="minorHAnsi"/>
          <w:sz w:val="20"/>
          <w:szCs w:val="20"/>
        </w:rPr>
      </w:pPr>
      <w:r w:rsidRPr="00634ADE">
        <w:rPr>
          <w:rFonts w:cstheme="minorHAnsi"/>
          <w:sz w:val="20"/>
          <w:szCs w:val="20"/>
        </w:rPr>
        <w:t xml:space="preserve">This notification period is to give us the necessary time to review all risk documentation, staff rotas, </w:t>
      </w:r>
      <w:proofErr w:type="gramStart"/>
      <w:r w:rsidRPr="00634ADE">
        <w:rPr>
          <w:rFonts w:cstheme="minorHAnsi"/>
          <w:sz w:val="20"/>
          <w:szCs w:val="20"/>
        </w:rPr>
        <w:t>in</w:t>
      </w:r>
      <w:proofErr w:type="gramEnd"/>
      <w:r w:rsidRPr="00634ADE">
        <w:rPr>
          <w:rFonts w:cstheme="minorHAnsi"/>
          <w:sz w:val="20"/>
          <w:szCs w:val="20"/>
        </w:rPr>
        <w:t>-school organisation and health and safety requirements to safely cater for additional pupil numbers. If the amount of children exceeds our capacity, then we will be unable to offer a place for that particular week. We will then contact you to advise you of our next steps. Please note that this process will apply for other year groups in the event of more spaces becoming available.</w:t>
      </w:r>
    </w:p>
    <w:p w:rsidR="005671D5" w:rsidRPr="00634ADE" w:rsidRDefault="005671D5" w:rsidP="005671D5">
      <w:pPr>
        <w:jc w:val="both"/>
        <w:rPr>
          <w:rFonts w:cstheme="minorHAnsi"/>
          <w:sz w:val="20"/>
          <w:szCs w:val="20"/>
        </w:rPr>
      </w:pPr>
      <w:r w:rsidRPr="00634ADE">
        <w:rPr>
          <w:rFonts w:cstheme="minorHAnsi"/>
          <w:sz w:val="20"/>
          <w:szCs w:val="20"/>
        </w:rPr>
        <w:t>To support with this process, enclosed below is a table indicating the dates by which we expect to receive notification from parents about their child’s attendance:</w:t>
      </w:r>
    </w:p>
    <w:tbl>
      <w:tblPr>
        <w:tblStyle w:val="TableGrid"/>
        <w:tblW w:w="0" w:type="auto"/>
        <w:jc w:val="center"/>
        <w:tblLook w:val="04A0" w:firstRow="1" w:lastRow="0" w:firstColumn="1" w:lastColumn="0" w:noHBand="0" w:noVBand="1"/>
      </w:tblPr>
      <w:tblGrid>
        <w:gridCol w:w="3485"/>
        <w:gridCol w:w="3485"/>
      </w:tblGrid>
      <w:tr w:rsidR="005671D5" w:rsidRPr="00634ADE" w:rsidTr="00380FAD">
        <w:trPr>
          <w:jc w:val="center"/>
        </w:trPr>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E93413" w:rsidP="00380FAD">
            <w:pPr>
              <w:spacing w:line="276" w:lineRule="auto"/>
              <w:jc w:val="center"/>
              <w:rPr>
                <w:rFonts w:cstheme="minorHAnsi"/>
                <w:b/>
                <w:sz w:val="20"/>
                <w:szCs w:val="20"/>
              </w:rPr>
            </w:pPr>
            <w:r>
              <w:rPr>
                <w:rFonts w:cstheme="minorHAnsi"/>
                <w:b/>
                <w:sz w:val="20"/>
                <w:szCs w:val="20"/>
              </w:rPr>
              <w:t>Notification by</w:t>
            </w:r>
            <w:r w:rsidR="005671D5" w:rsidRPr="00634ADE">
              <w:rPr>
                <w:rFonts w:cstheme="minorHAnsi"/>
                <w:b/>
                <w:sz w:val="20"/>
                <w:szCs w:val="20"/>
              </w:rPr>
              <w:t>:</w:t>
            </w:r>
          </w:p>
        </w:tc>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b/>
                <w:sz w:val="20"/>
                <w:szCs w:val="20"/>
              </w:rPr>
            </w:pPr>
            <w:r w:rsidRPr="00634ADE">
              <w:rPr>
                <w:rFonts w:cstheme="minorHAnsi"/>
                <w:b/>
                <w:sz w:val="20"/>
                <w:szCs w:val="20"/>
              </w:rPr>
              <w:t>Starting Date:</w:t>
            </w:r>
          </w:p>
        </w:tc>
      </w:tr>
      <w:tr w:rsidR="005671D5" w:rsidRPr="00634ADE" w:rsidTr="00380FAD">
        <w:trPr>
          <w:jc w:val="center"/>
        </w:trPr>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Wednesday 3</w:t>
            </w:r>
            <w:r w:rsidRPr="00634ADE">
              <w:rPr>
                <w:rFonts w:cstheme="minorHAnsi"/>
                <w:sz w:val="20"/>
                <w:szCs w:val="20"/>
                <w:vertAlign w:val="superscript"/>
              </w:rPr>
              <w:t>rd</w:t>
            </w:r>
            <w:r w:rsidRPr="00634ADE">
              <w:rPr>
                <w:rFonts w:cstheme="minorHAnsi"/>
                <w:sz w:val="20"/>
                <w:szCs w:val="20"/>
              </w:rPr>
              <w:t xml:space="preserve"> June</w:t>
            </w:r>
            <w:r w:rsidR="00E93413">
              <w:rPr>
                <w:rFonts w:cstheme="minorHAnsi"/>
                <w:sz w:val="20"/>
                <w:szCs w:val="20"/>
              </w:rPr>
              <w:t xml:space="preserve"> (3:30pm)</w:t>
            </w:r>
          </w:p>
        </w:tc>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Monday 8</w:t>
            </w:r>
            <w:r w:rsidRPr="00634ADE">
              <w:rPr>
                <w:rFonts w:cstheme="minorHAnsi"/>
                <w:sz w:val="20"/>
                <w:szCs w:val="20"/>
                <w:vertAlign w:val="superscript"/>
              </w:rPr>
              <w:t>th</w:t>
            </w:r>
            <w:r w:rsidRPr="00634ADE">
              <w:rPr>
                <w:rFonts w:cstheme="minorHAnsi"/>
                <w:sz w:val="20"/>
                <w:szCs w:val="20"/>
              </w:rPr>
              <w:t xml:space="preserve"> June</w:t>
            </w:r>
          </w:p>
        </w:tc>
      </w:tr>
      <w:tr w:rsidR="005671D5" w:rsidRPr="00634ADE" w:rsidTr="00380FAD">
        <w:trPr>
          <w:jc w:val="center"/>
        </w:trPr>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Wednesday 10</w:t>
            </w:r>
            <w:r w:rsidRPr="00634ADE">
              <w:rPr>
                <w:rFonts w:cstheme="minorHAnsi"/>
                <w:sz w:val="20"/>
                <w:szCs w:val="20"/>
                <w:vertAlign w:val="superscript"/>
              </w:rPr>
              <w:t>th</w:t>
            </w:r>
            <w:r w:rsidRPr="00634ADE">
              <w:rPr>
                <w:rFonts w:cstheme="minorHAnsi"/>
                <w:sz w:val="20"/>
                <w:szCs w:val="20"/>
              </w:rPr>
              <w:t xml:space="preserve"> June</w:t>
            </w:r>
            <w:r w:rsidR="00E93413">
              <w:rPr>
                <w:rFonts w:cstheme="minorHAnsi"/>
                <w:sz w:val="20"/>
                <w:szCs w:val="20"/>
              </w:rPr>
              <w:t xml:space="preserve"> (12pm)</w:t>
            </w:r>
          </w:p>
        </w:tc>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Monday 15</w:t>
            </w:r>
            <w:r w:rsidRPr="00634ADE">
              <w:rPr>
                <w:rFonts w:cstheme="minorHAnsi"/>
                <w:sz w:val="20"/>
                <w:szCs w:val="20"/>
                <w:vertAlign w:val="superscript"/>
              </w:rPr>
              <w:t>th</w:t>
            </w:r>
            <w:r w:rsidRPr="00634ADE">
              <w:rPr>
                <w:rFonts w:cstheme="minorHAnsi"/>
                <w:sz w:val="20"/>
                <w:szCs w:val="20"/>
              </w:rPr>
              <w:t xml:space="preserve"> June</w:t>
            </w:r>
          </w:p>
        </w:tc>
      </w:tr>
      <w:tr w:rsidR="005671D5" w:rsidRPr="00634ADE" w:rsidTr="00380FAD">
        <w:trPr>
          <w:jc w:val="center"/>
        </w:trPr>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Wednesday 17</w:t>
            </w:r>
            <w:r w:rsidRPr="00634ADE">
              <w:rPr>
                <w:rFonts w:cstheme="minorHAnsi"/>
                <w:sz w:val="20"/>
                <w:szCs w:val="20"/>
                <w:vertAlign w:val="superscript"/>
              </w:rPr>
              <w:t>th</w:t>
            </w:r>
            <w:r w:rsidRPr="00634ADE">
              <w:rPr>
                <w:rFonts w:cstheme="minorHAnsi"/>
                <w:sz w:val="20"/>
                <w:szCs w:val="20"/>
              </w:rPr>
              <w:t xml:space="preserve"> June</w:t>
            </w:r>
            <w:r w:rsidR="00E93413">
              <w:rPr>
                <w:rFonts w:cstheme="minorHAnsi"/>
                <w:sz w:val="20"/>
                <w:szCs w:val="20"/>
              </w:rPr>
              <w:t xml:space="preserve"> (12pm)</w:t>
            </w:r>
          </w:p>
        </w:tc>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Monday 22</w:t>
            </w:r>
            <w:r w:rsidRPr="00634ADE">
              <w:rPr>
                <w:rFonts w:cstheme="minorHAnsi"/>
                <w:sz w:val="20"/>
                <w:szCs w:val="20"/>
                <w:vertAlign w:val="superscript"/>
              </w:rPr>
              <w:t>nd</w:t>
            </w:r>
            <w:r w:rsidRPr="00634ADE">
              <w:rPr>
                <w:rFonts w:cstheme="minorHAnsi"/>
                <w:sz w:val="20"/>
                <w:szCs w:val="20"/>
              </w:rPr>
              <w:t xml:space="preserve"> June</w:t>
            </w:r>
          </w:p>
        </w:tc>
      </w:tr>
      <w:tr w:rsidR="005671D5" w:rsidRPr="00634ADE" w:rsidTr="00380FAD">
        <w:trPr>
          <w:jc w:val="center"/>
        </w:trPr>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Wednesday 24</w:t>
            </w:r>
            <w:r w:rsidRPr="00634ADE">
              <w:rPr>
                <w:rFonts w:cstheme="minorHAnsi"/>
                <w:sz w:val="20"/>
                <w:szCs w:val="20"/>
                <w:vertAlign w:val="superscript"/>
              </w:rPr>
              <w:t>th</w:t>
            </w:r>
            <w:r w:rsidRPr="00634ADE">
              <w:rPr>
                <w:rFonts w:cstheme="minorHAnsi"/>
                <w:sz w:val="20"/>
                <w:szCs w:val="20"/>
              </w:rPr>
              <w:t xml:space="preserve"> June</w:t>
            </w:r>
            <w:r w:rsidR="00E93413">
              <w:rPr>
                <w:rFonts w:cstheme="minorHAnsi"/>
                <w:sz w:val="20"/>
                <w:szCs w:val="20"/>
              </w:rPr>
              <w:t xml:space="preserve"> (12pm)</w:t>
            </w:r>
          </w:p>
        </w:tc>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Monday 29</w:t>
            </w:r>
            <w:r w:rsidRPr="00634ADE">
              <w:rPr>
                <w:rFonts w:cstheme="minorHAnsi"/>
                <w:sz w:val="20"/>
                <w:szCs w:val="20"/>
                <w:vertAlign w:val="superscript"/>
              </w:rPr>
              <w:t>th</w:t>
            </w:r>
            <w:r w:rsidRPr="00634ADE">
              <w:rPr>
                <w:rFonts w:cstheme="minorHAnsi"/>
                <w:sz w:val="20"/>
                <w:szCs w:val="20"/>
              </w:rPr>
              <w:t xml:space="preserve"> June</w:t>
            </w:r>
          </w:p>
        </w:tc>
      </w:tr>
      <w:tr w:rsidR="005671D5" w:rsidRPr="00634ADE" w:rsidTr="00380FAD">
        <w:trPr>
          <w:jc w:val="center"/>
        </w:trPr>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Wednesday 1</w:t>
            </w:r>
            <w:r w:rsidRPr="00634ADE">
              <w:rPr>
                <w:rFonts w:cstheme="minorHAnsi"/>
                <w:sz w:val="20"/>
                <w:szCs w:val="20"/>
                <w:vertAlign w:val="superscript"/>
              </w:rPr>
              <w:t>st</w:t>
            </w:r>
            <w:r w:rsidR="00E93413">
              <w:rPr>
                <w:rFonts w:cstheme="minorHAnsi"/>
                <w:sz w:val="20"/>
                <w:szCs w:val="20"/>
              </w:rPr>
              <w:t xml:space="preserve"> July (12pm)</w:t>
            </w:r>
          </w:p>
        </w:tc>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Monday 6</w:t>
            </w:r>
            <w:r w:rsidRPr="00634ADE">
              <w:rPr>
                <w:rFonts w:cstheme="minorHAnsi"/>
                <w:sz w:val="20"/>
                <w:szCs w:val="20"/>
                <w:vertAlign w:val="superscript"/>
              </w:rPr>
              <w:t>th</w:t>
            </w:r>
            <w:r w:rsidRPr="00634ADE">
              <w:rPr>
                <w:rFonts w:cstheme="minorHAnsi"/>
                <w:sz w:val="20"/>
                <w:szCs w:val="20"/>
              </w:rPr>
              <w:t xml:space="preserve"> July</w:t>
            </w:r>
          </w:p>
        </w:tc>
      </w:tr>
      <w:tr w:rsidR="005671D5" w:rsidRPr="00634ADE" w:rsidTr="00380FAD">
        <w:trPr>
          <w:jc w:val="center"/>
        </w:trPr>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Wednesday 8</w:t>
            </w:r>
            <w:r w:rsidRPr="00634ADE">
              <w:rPr>
                <w:rFonts w:cstheme="minorHAnsi"/>
                <w:sz w:val="20"/>
                <w:szCs w:val="20"/>
                <w:vertAlign w:val="superscript"/>
              </w:rPr>
              <w:t>th</w:t>
            </w:r>
            <w:r w:rsidRPr="00634ADE">
              <w:rPr>
                <w:rFonts w:cstheme="minorHAnsi"/>
                <w:sz w:val="20"/>
                <w:szCs w:val="20"/>
              </w:rPr>
              <w:t xml:space="preserve"> July</w:t>
            </w:r>
            <w:r w:rsidR="00E93413">
              <w:rPr>
                <w:rFonts w:cstheme="minorHAnsi"/>
                <w:sz w:val="20"/>
                <w:szCs w:val="20"/>
              </w:rPr>
              <w:t xml:space="preserve"> (12pm)</w:t>
            </w:r>
          </w:p>
        </w:tc>
        <w:tc>
          <w:tcPr>
            <w:tcW w:w="3485" w:type="dxa"/>
            <w:tcBorders>
              <w:top w:val="single" w:sz="4" w:space="0" w:color="auto"/>
              <w:left w:val="single" w:sz="4" w:space="0" w:color="auto"/>
              <w:bottom w:val="single" w:sz="4" w:space="0" w:color="auto"/>
              <w:right w:val="single" w:sz="4" w:space="0" w:color="auto"/>
            </w:tcBorders>
            <w:hideMark/>
          </w:tcPr>
          <w:p w:rsidR="005671D5" w:rsidRPr="00634ADE" w:rsidRDefault="005671D5" w:rsidP="00380FAD">
            <w:pPr>
              <w:spacing w:line="276" w:lineRule="auto"/>
              <w:jc w:val="center"/>
              <w:rPr>
                <w:rFonts w:cstheme="minorHAnsi"/>
                <w:sz w:val="20"/>
                <w:szCs w:val="20"/>
              </w:rPr>
            </w:pPr>
            <w:r w:rsidRPr="00634ADE">
              <w:rPr>
                <w:rFonts w:cstheme="minorHAnsi"/>
                <w:sz w:val="20"/>
                <w:szCs w:val="20"/>
              </w:rPr>
              <w:t>Monday 13</w:t>
            </w:r>
            <w:r w:rsidRPr="00634ADE">
              <w:rPr>
                <w:rFonts w:cstheme="minorHAnsi"/>
                <w:sz w:val="20"/>
                <w:szCs w:val="20"/>
                <w:vertAlign w:val="superscript"/>
              </w:rPr>
              <w:t>th</w:t>
            </w:r>
            <w:r w:rsidRPr="00634ADE">
              <w:rPr>
                <w:rFonts w:cstheme="minorHAnsi"/>
                <w:sz w:val="20"/>
                <w:szCs w:val="20"/>
              </w:rPr>
              <w:t xml:space="preserve"> July</w:t>
            </w:r>
          </w:p>
        </w:tc>
      </w:tr>
    </w:tbl>
    <w:p w:rsidR="005671D5" w:rsidRPr="00634ADE" w:rsidRDefault="005671D5" w:rsidP="005671D5">
      <w:pPr>
        <w:jc w:val="both"/>
        <w:rPr>
          <w:rFonts w:eastAsiaTheme="minorEastAsia" w:cstheme="minorHAnsi"/>
          <w:sz w:val="20"/>
          <w:szCs w:val="20"/>
        </w:rPr>
      </w:pPr>
      <w:r w:rsidRPr="00634ADE">
        <w:rPr>
          <w:rFonts w:cstheme="minorHAnsi"/>
          <w:sz w:val="20"/>
          <w:szCs w:val="20"/>
        </w:rPr>
        <w:t xml:space="preserve">If you decide you wish for your child to attend school, please notify the school by </w:t>
      </w:r>
      <w:r w:rsidRPr="00634ADE">
        <w:rPr>
          <w:rFonts w:cstheme="minorHAnsi"/>
          <w:color w:val="FF0000"/>
          <w:sz w:val="20"/>
          <w:szCs w:val="20"/>
        </w:rPr>
        <w:t xml:space="preserve">completing the attached </w:t>
      </w:r>
      <w:r w:rsidR="00E93413">
        <w:rPr>
          <w:rFonts w:cstheme="minorHAnsi"/>
          <w:color w:val="FF0000"/>
          <w:sz w:val="20"/>
          <w:szCs w:val="20"/>
        </w:rPr>
        <w:t>Microsoft FORMS survey with the</w:t>
      </w:r>
      <w:r w:rsidRPr="00634ADE">
        <w:rPr>
          <w:rFonts w:cstheme="minorHAnsi"/>
          <w:color w:val="FF0000"/>
          <w:sz w:val="20"/>
          <w:szCs w:val="20"/>
        </w:rPr>
        <w:t xml:space="preserve"> email version of the bulletin</w:t>
      </w:r>
      <w:r w:rsidR="00C33CF0">
        <w:rPr>
          <w:rFonts w:cstheme="minorHAnsi"/>
          <w:color w:val="FF0000"/>
          <w:sz w:val="20"/>
          <w:szCs w:val="20"/>
        </w:rPr>
        <w:t xml:space="preserve"> each week</w:t>
      </w:r>
      <w:r w:rsidRPr="00634ADE">
        <w:rPr>
          <w:rFonts w:cstheme="minorHAnsi"/>
          <w:sz w:val="20"/>
          <w:szCs w:val="20"/>
        </w:rPr>
        <w:t>. We will respond to you as soon as we can to confirm that we can accommodate your child. Please do not bring your child to the school unannounced at any time, as we will unfortunately have to turn you and your child away.</w:t>
      </w:r>
    </w:p>
    <w:p w:rsidR="005671D5" w:rsidRDefault="005671D5" w:rsidP="005671D5">
      <w:pPr>
        <w:spacing w:line="276" w:lineRule="auto"/>
        <w:jc w:val="both"/>
        <w:rPr>
          <w:rFonts w:cstheme="minorHAnsi"/>
          <w:sz w:val="20"/>
          <w:szCs w:val="20"/>
        </w:rPr>
      </w:pPr>
      <w:r w:rsidRPr="00634ADE">
        <w:rPr>
          <w:rFonts w:cstheme="minorHAnsi"/>
          <w:sz w:val="20"/>
          <w:szCs w:val="20"/>
        </w:rPr>
        <w:t>I would like to thank you all again for your support for the school in recent times.  Working together we will find a way through this and make sure your child has the chance to grow, learn and thrive in the way that they deserve!</w:t>
      </w:r>
    </w:p>
    <w:p w:rsidR="00EA096C" w:rsidRDefault="00EA096C" w:rsidP="005671D5">
      <w:pPr>
        <w:spacing w:line="276" w:lineRule="auto"/>
        <w:jc w:val="both"/>
        <w:rPr>
          <w:rFonts w:cstheme="minorHAnsi"/>
          <w:sz w:val="20"/>
          <w:szCs w:val="20"/>
        </w:rPr>
      </w:pPr>
      <w:r>
        <w:rPr>
          <w:rFonts w:cstheme="minorHAnsi"/>
          <w:sz w:val="20"/>
          <w:szCs w:val="20"/>
        </w:rPr>
        <w:t>Best wishes</w:t>
      </w:r>
    </w:p>
    <w:p w:rsidR="00EA096C" w:rsidRDefault="00EA096C" w:rsidP="005671D5">
      <w:pPr>
        <w:spacing w:line="276" w:lineRule="auto"/>
        <w:jc w:val="both"/>
        <w:rPr>
          <w:rFonts w:cstheme="minorHAnsi"/>
          <w:sz w:val="20"/>
          <w:szCs w:val="20"/>
        </w:rPr>
      </w:pPr>
      <w:r>
        <w:rPr>
          <w:rFonts w:cstheme="minorHAnsi"/>
          <w:sz w:val="20"/>
          <w:szCs w:val="20"/>
        </w:rPr>
        <w:t xml:space="preserve">Mark </w:t>
      </w:r>
      <w:proofErr w:type="spellStart"/>
      <w:r>
        <w:rPr>
          <w:rFonts w:cstheme="minorHAnsi"/>
          <w:sz w:val="20"/>
          <w:szCs w:val="20"/>
        </w:rPr>
        <w:t>Wieder</w:t>
      </w:r>
      <w:proofErr w:type="spellEnd"/>
    </w:p>
    <w:p w:rsidR="00EA096C" w:rsidRPr="00634ADE" w:rsidRDefault="00EA096C" w:rsidP="005671D5">
      <w:pPr>
        <w:spacing w:line="276" w:lineRule="auto"/>
        <w:jc w:val="both"/>
        <w:rPr>
          <w:rFonts w:cstheme="minorHAnsi"/>
          <w:sz w:val="20"/>
          <w:szCs w:val="20"/>
        </w:rPr>
      </w:pPr>
      <w:r>
        <w:rPr>
          <w:rFonts w:cstheme="minorHAnsi"/>
          <w:sz w:val="20"/>
          <w:szCs w:val="20"/>
        </w:rPr>
        <w:t>Head of School</w:t>
      </w:r>
    </w:p>
    <w:p w:rsidR="0080364E" w:rsidRDefault="0080364E"/>
    <w:sectPr w:rsidR="00803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D5"/>
    <w:rsid w:val="000D50C9"/>
    <w:rsid w:val="005671D5"/>
    <w:rsid w:val="00641CA3"/>
    <w:rsid w:val="0080364E"/>
    <w:rsid w:val="00B11014"/>
    <w:rsid w:val="00C33CF0"/>
    <w:rsid w:val="00E93413"/>
    <w:rsid w:val="00EA0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6B40"/>
  <w15:chartTrackingRefBased/>
  <w15:docId w15:val="{BF1A448D-5C8B-4D43-BDED-FE57FA96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D5"/>
    <w:pPr>
      <w:ind w:left="720"/>
      <w:contextualSpacing/>
    </w:pPr>
  </w:style>
  <w:style w:type="table" w:styleId="TableGrid">
    <w:name w:val="Table Grid"/>
    <w:basedOn w:val="TableNormal"/>
    <w:uiPriority w:val="39"/>
    <w:rsid w:val="0056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dcterms:created xsi:type="dcterms:W3CDTF">2020-06-02T13:28:00Z</dcterms:created>
  <dcterms:modified xsi:type="dcterms:W3CDTF">2020-06-03T12:12:00Z</dcterms:modified>
</cp:coreProperties>
</file>